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25BBC" w14:textId="1CE7AE83" w:rsidR="00612244" w:rsidRDefault="00612244" w:rsidP="00612244">
      <w:pPr>
        <w:pStyle w:val="Rubrik1"/>
        <w:numPr>
          <w:ilvl w:val="0"/>
          <w:numId w:val="0"/>
        </w:numPr>
        <w:spacing w:before="0"/>
        <w:rPr>
          <w:color w:val="000000" w:themeColor="text1"/>
        </w:rPr>
      </w:pPr>
      <w:r>
        <w:rPr>
          <w:color w:val="000000" w:themeColor="text1"/>
        </w:rPr>
        <w:t>Checklista vid akut försämring i sjukdomstillståndet för patienter med BPSD</w:t>
      </w:r>
      <w:r w:rsidR="00C620D4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7B1835E2" w14:textId="2BAAAF47" w:rsidR="00612244" w:rsidRDefault="00612244" w:rsidP="00C620D4">
      <w:pPr>
        <w:spacing w:after="0" w:line="240" w:lineRule="auto"/>
        <w:rPr>
          <w:sz w:val="6"/>
          <w:szCs w:val="6"/>
          <w:lang w:eastAsia="sv-SE"/>
        </w:rPr>
      </w:pPr>
    </w:p>
    <w:p w14:paraId="029696F2" w14:textId="483CB6EF" w:rsidR="00D029C5" w:rsidRPr="00C620D4" w:rsidRDefault="00D029C5" w:rsidP="00C620D4">
      <w:pPr>
        <w:spacing w:after="0" w:line="240" w:lineRule="auto"/>
        <w:rPr>
          <w:sz w:val="20"/>
          <w:szCs w:val="20"/>
          <w:lang w:eastAsia="sv-SE"/>
        </w:rPr>
      </w:pPr>
      <w:r w:rsidRPr="00C620D4">
        <w:rPr>
          <w:sz w:val="20"/>
          <w:szCs w:val="20"/>
          <w:lang w:eastAsia="sv-SE"/>
        </w:rPr>
        <w:t>Checklistan bygger på struktur</w:t>
      </w:r>
      <w:r w:rsidR="00675D55" w:rsidRPr="00C620D4">
        <w:rPr>
          <w:sz w:val="20"/>
          <w:szCs w:val="20"/>
          <w:lang w:eastAsia="sv-SE"/>
        </w:rPr>
        <w:t xml:space="preserve"> och benämningar</w:t>
      </w:r>
      <w:r w:rsidRPr="00C620D4">
        <w:rPr>
          <w:sz w:val="20"/>
          <w:szCs w:val="20"/>
          <w:lang w:eastAsia="sv-SE"/>
        </w:rPr>
        <w:t xml:space="preserve"> som används vid BPSD-bedömning med stöd av BPSD-registret.</w:t>
      </w:r>
      <w:r w:rsidR="002D221B" w:rsidRPr="00C620D4">
        <w:rPr>
          <w:sz w:val="20"/>
          <w:szCs w:val="20"/>
          <w:lang w:eastAsia="sv-SE"/>
        </w:rPr>
        <w:t xml:space="preserve"> </w:t>
      </w:r>
      <w:r w:rsidR="00136899">
        <w:rPr>
          <w:sz w:val="20"/>
          <w:szCs w:val="20"/>
          <w:lang w:eastAsia="sv-SE"/>
        </w:rPr>
        <w:t xml:space="preserve">Bedömningen görs i 3 delar; BPSD – allvarliga symtom, </w:t>
      </w:r>
      <w:r w:rsidR="002944E9">
        <w:rPr>
          <w:sz w:val="20"/>
          <w:szCs w:val="20"/>
          <w:lang w:eastAsia="sv-SE"/>
        </w:rPr>
        <w:t xml:space="preserve">Tänkbara bakomliggande orsaker till BPSD samt Riskbedömning. </w:t>
      </w:r>
      <w:r w:rsidR="00136899">
        <w:rPr>
          <w:sz w:val="20"/>
          <w:szCs w:val="20"/>
          <w:lang w:eastAsia="sv-SE"/>
        </w:rPr>
        <w:t>Checklistan är till stöd, d</w:t>
      </w:r>
      <w:r w:rsidR="00675D55" w:rsidRPr="00C620D4">
        <w:rPr>
          <w:sz w:val="20"/>
          <w:szCs w:val="20"/>
          <w:lang w:eastAsia="sv-SE"/>
        </w:rPr>
        <w:t xml:space="preserve">okumentation görs i </w:t>
      </w:r>
      <w:r w:rsidR="00FD6ABF">
        <w:rPr>
          <w:sz w:val="20"/>
          <w:szCs w:val="20"/>
          <w:lang w:eastAsia="sv-SE"/>
        </w:rPr>
        <w:t>Hälso- och sjukvårdsjournal.</w:t>
      </w:r>
    </w:p>
    <w:p w14:paraId="372B6375" w14:textId="67714D68" w:rsidR="00DB576B" w:rsidRDefault="00DB576B" w:rsidP="00612244">
      <w:pPr>
        <w:spacing w:after="0" w:line="240" w:lineRule="auto"/>
      </w:pPr>
    </w:p>
    <w:p w14:paraId="1BC81F9B" w14:textId="292BA956" w:rsidR="00136899" w:rsidRDefault="00136899" w:rsidP="00136899">
      <w:pPr>
        <w:tabs>
          <w:tab w:val="left" w:pos="5103"/>
          <w:tab w:val="left" w:pos="9072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36899">
        <w:rPr>
          <w:rFonts w:ascii="Arial" w:hAnsi="Arial" w:cs="Arial"/>
          <w:b/>
          <w:bCs/>
          <w:sz w:val="18"/>
          <w:szCs w:val="18"/>
          <w:u w:val="single"/>
        </w:rPr>
        <w:t>Namn: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  <w:t>Personnummer: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14:paraId="0B0C1725" w14:textId="69E0A42E" w:rsidR="00136899" w:rsidRDefault="00136899" w:rsidP="00136899">
      <w:pPr>
        <w:tabs>
          <w:tab w:val="left" w:pos="5103"/>
          <w:tab w:val="left" w:pos="9072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A076C53" w14:textId="56B8BE08" w:rsidR="00136899" w:rsidRDefault="00136899" w:rsidP="00136899">
      <w:pPr>
        <w:tabs>
          <w:tab w:val="left" w:pos="5103"/>
          <w:tab w:val="left" w:pos="9072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Diagnos/diagnoser: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14:paraId="085F1A2B" w14:textId="437B8E41" w:rsidR="00136899" w:rsidRDefault="00136899" w:rsidP="00136899">
      <w:pPr>
        <w:tabs>
          <w:tab w:val="left" w:pos="5103"/>
          <w:tab w:val="left" w:pos="9072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60D3B03" w14:textId="04BC8C4E" w:rsidR="00136899" w:rsidRDefault="00136899" w:rsidP="00136899">
      <w:pPr>
        <w:tabs>
          <w:tab w:val="left" w:pos="5103"/>
          <w:tab w:val="left" w:pos="9072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Enhet: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  <w:t>OAS: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14:paraId="75FC3225" w14:textId="620746E9" w:rsidR="00021C8A" w:rsidRDefault="00021C8A" w:rsidP="00136899">
      <w:pPr>
        <w:tabs>
          <w:tab w:val="left" w:pos="5103"/>
          <w:tab w:val="left" w:pos="9072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C383614" w14:textId="77777777" w:rsidR="00021C8A" w:rsidRPr="00136899" w:rsidRDefault="00021C8A" w:rsidP="00136899">
      <w:pPr>
        <w:tabs>
          <w:tab w:val="left" w:pos="5103"/>
          <w:tab w:val="left" w:pos="9072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0580FBD" w14:textId="628BC549" w:rsidR="00F73C67" w:rsidRDefault="00F73C67" w:rsidP="00F73C67">
      <w:pPr>
        <w:pStyle w:val="Rubrik1"/>
        <w:spacing w:before="0"/>
      </w:pPr>
      <w:r>
        <w:t>BPSD – allvarliga symtom</w:t>
      </w:r>
    </w:p>
    <w:p w14:paraId="271C79C8" w14:textId="76263CDA" w:rsidR="00675D55" w:rsidRPr="00C620D4" w:rsidRDefault="00675D55" w:rsidP="00675D55">
      <w:pPr>
        <w:rPr>
          <w:sz w:val="20"/>
          <w:szCs w:val="20"/>
          <w:lang w:eastAsia="sv-SE"/>
        </w:rPr>
      </w:pPr>
      <w:r w:rsidRPr="00C620D4">
        <w:rPr>
          <w:sz w:val="20"/>
          <w:szCs w:val="20"/>
          <w:lang w:eastAsia="sv-SE"/>
        </w:rPr>
        <w:t>Bedöm förekomst och allvarlighetsgrad enligt nedan och ringa in den siffra ni bedömer vid varje symtom. Ringa in 0 (noll) eller hoppa över då symtomet inte är aktuellt.</w:t>
      </w:r>
    </w:p>
    <w:p w14:paraId="13FA650F" w14:textId="77777777" w:rsidR="00B9040D" w:rsidRDefault="00B9040D" w:rsidP="00B9040D">
      <w:pPr>
        <w:tabs>
          <w:tab w:val="left" w:pos="1134"/>
        </w:tabs>
        <w:spacing w:after="0" w:line="240" w:lineRule="auto"/>
        <w:rPr>
          <w:b/>
          <w:bCs/>
        </w:rPr>
        <w:sectPr w:rsidR="00B9040D" w:rsidSect="00021C8A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14:paraId="7657BE22" w14:textId="77777777" w:rsidR="00C620D4" w:rsidRPr="00C620D4" w:rsidRDefault="00C620D4" w:rsidP="00B9040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620D4">
        <w:rPr>
          <w:rFonts w:ascii="Arial" w:hAnsi="Arial" w:cs="Arial"/>
          <w:b/>
          <w:bCs/>
          <w:sz w:val="18"/>
          <w:szCs w:val="18"/>
        </w:rPr>
        <w:t xml:space="preserve">Förekomst graderas enligt följande: </w:t>
      </w:r>
    </w:p>
    <w:p w14:paraId="1512D7E4" w14:textId="77777777" w:rsidR="00C620D4" w:rsidRPr="00C620D4" w:rsidRDefault="00C620D4" w:rsidP="00B9040D">
      <w:pPr>
        <w:spacing w:after="0" w:line="240" w:lineRule="auto"/>
        <w:rPr>
          <w:sz w:val="20"/>
          <w:szCs w:val="20"/>
        </w:rPr>
      </w:pPr>
      <w:r w:rsidRPr="00C620D4">
        <w:rPr>
          <w:sz w:val="20"/>
          <w:szCs w:val="20"/>
        </w:rPr>
        <w:t xml:space="preserve">1. SÄLLAN (mindre än en gång i veckan) </w:t>
      </w:r>
    </w:p>
    <w:p w14:paraId="4CD29FEE" w14:textId="77777777" w:rsidR="00C620D4" w:rsidRPr="00C620D4" w:rsidRDefault="00C620D4" w:rsidP="00B9040D">
      <w:pPr>
        <w:spacing w:after="0" w:line="240" w:lineRule="auto"/>
        <w:rPr>
          <w:sz w:val="20"/>
          <w:szCs w:val="20"/>
        </w:rPr>
      </w:pPr>
      <w:r w:rsidRPr="00C620D4">
        <w:rPr>
          <w:sz w:val="20"/>
          <w:szCs w:val="20"/>
        </w:rPr>
        <w:t xml:space="preserve">2. IBLAND (ungefär en gång i veckan) </w:t>
      </w:r>
    </w:p>
    <w:p w14:paraId="235F6C23" w14:textId="77777777" w:rsidR="00C620D4" w:rsidRPr="00C620D4" w:rsidRDefault="00C620D4" w:rsidP="00B9040D">
      <w:pPr>
        <w:spacing w:after="0" w:line="240" w:lineRule="auto"/>
        <w:rPr>
          <w:sz w:val="20"/>
          <w:szCs w:val="20"/>
        </w:rPr>
      </w:pPr>
      <w:r w:rsidRPr="00C620D4">
        <w:rPr>
          <w:sz w:val="20"/>
          <w:szCs w:val="20"/>
        </w:rPr>
        <w:t xml:space="preserve">3. OFTA (flera gånger i veckan, men inte varje dag) </w:t>
      </w:r>
    </w:p>
    <w:p w14:paraId="243D08D7" w14:textId="65104E5A" w:rsidR="00C620D4" w:rsidRDefault="00C620D4" w:rsidP="00B9040D">
      <w:pPr>
        <w:spacing w:after="0" w:line="240" w:lineRule="auto"/>
        <w:rPr>
          <w:sz w:val="20"/>
          <w:szCs w:val="20"/>
        </w:rPr>
      </w:pPr>
      <w:r w:rsidRPr="00C620D4">
        <w:rPr>
          <w:sz w:val="20"/>
          <w:szCs w:val="20"/>
        </w:rPr>
        <w:t>4. MYCKET OFTA (mestadels hela tiden/nästan alltid/en eller flera gånger om dagen</w:t>
      </w:r>
      <w:r w:rsidR="002B2739">
        <w:rPr>
          <w:sz w:val="20"/>
          <w:szCs w:val="20"/>
        </w:rPr>
        <w:t xml:space="preserve">, </w:t>
      </w:r>
      <w:r w:rsidRPr="00C620D4">
        <w:rPr>
          <w:sz w:val="20"/>
          <w:szCs w:val="20"/>
        </w:rPr>
        <w:t xml:space="preserve">varje natt) </w:t>
      </w:r>
    </w:p>
    <w:p w14:paraId="66FC01AB" w14:textId="0D161C01" w:rsidR="00C620D4" w:rsidRPr="00C620D4" w:rsidRDefault="00C620D4" w:rsidP="00B9040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620D4">
        <w:rPr>
          <w:rFonts w:ascii="Arial" w:hAnsi="Arial" w:cs="Arial"/>
          <w:b/>
          <w:bCs/>
          <w:sz w:val="18"/>
          <w:szCs w:val="18"/>
        </w:rPr>
        <w:t xml:space="preserve">Allvarlighetsgrad graderas enligt följande: </w:t>
      </w:r>
    </w:p>
    <w:p w14:paraId="5A6A171C" w14:textId="0198EFC2" w:rsidR="00C620D4" w:rsidRPr="00C620D4" w:rsidRDefault="00C620D4" w:rsidP="00B9040D">
      <w:pPr>
        <w:spacing w:after="0" w:line="240" w:lineRule="auto"/>
        <w:rPr>
          <w:sz w:val="20"/>
          <w:szCs w:val="20"/>
        </w:rPr>
      </w:pPr>
      <w:r w:rsidRPr="00C620D4">
        <w:rPr>
          <w:sz w:val="20"/>
          <w:szCs w:val="20"/>
        </w:rPr>
        <w:t xml:space="preserve">1. LINDRIGT (orsakar lite belastning för </w:t>
      </w:r>
      <w:r w:rsidR="002B2739">
        <w:rPr>
          <w:sz w:val="20"/>
          <w:szCs w:val="20"/>
        </w:rPr>
        <w:t>personen</w:t>
      </w:r>
      <w:r w:rsidRPr="00C620D4">
        <w:rPr>
          <w:sz w:val="20"/>
          <w:szCs w:val="20"/>
        </w:rPr>
        <w:t xml:space="preserve">) </w:t>
      </w:r>
    </w:p>
    <w:p w14:paraId="726D22D4" w14:textId="2329985C" w:rsidR="00C620D4" w:rsidRPr="00C620D4" w:rsidRDefault="00C620D4" w:rsidP="00B9040D">
      <w:pPr>
        <w:spacing w:after="0" w:line="240" w:lineRule="auto"/>
        <w:rPr>
          <w:sz w:val="20"/>
          <w:szCs w:val="20"/>
        </w:rPr>
      </w:pPr>
      <w:r w:rsidRPr="00C620D4">
        <w:rPr>
          <w:sz w:val="20"/>
          <w:szCs w:val="20"/>
        </w:rPr>
        <w:t xml:space="preserve">2. MÅTTLIGT (mer besvärande för </w:t>
      </w:r>
      <w:r w:rsidR="002B2739">
        <w:rPr>
          <w:sz w:val="20"/>
          <w:szCs w:val="20"/>
        </w:rPr>
        <w:t>personen</w:t>
      </w:r>
      <w:r w:rsidRPr="00C620D4">
        <w:rPr>
          <w:sz w:val="20"/>
          <w:szCs w:val="20"/>
        </w:rPr>
        <w:t xml:space="preserve">, men kan avledas av </w:t>
      </w:r>
      <w:r w:rsidR="002B2739">
        <w:rPr>
          <w:sz w:val="20"/>
          <w:szCs w:val="20"/>
        </w:rPr>
        <w:t>vårdaren</w:t>
      </w:r>
      <w:r w:rsidRPr="00C620D4">
        <w:rPr>
          <w:sz w:val="20"/>
          <w:szCs w:val="20"/>
        </w:rPr>
        <w:t xml:space="preserve">) </w:t>
      </w:r>
    </w:p>
    <w:p w14:paraId="0FA601E9" w14:textId="4CD9E79D" w:rsidR="00B9040D" w:rsidRPr="00C620D4" w:rsidRDefault="00C620D4" w:rsidP="00B9040D">
      <w:pPr>
        <w:spacing w:after="0" w:line="240" w:lineRule="auto"/>
        <w:rPr>
          <w:sz w:val="20"/>
          <w:szCs w:val="20"/>
          <w:lang w:eastAsia="sv-SE"/>
        </w:rPr>
        <w:sectPr w:rsidR="00B9040D" w:rsidRPr="00C620D4" w:rsidSect="00B9040D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  <w:r w:rsidRPr="00C620D4">
        <w:rPr>
          <w:sz w:val="20"/>
          <w:szCs w:val="20"/>
        </w:rPr>
        <w:t xml:space="preserve">3. SVÅRT (väldigt besvärande för </w:t>
      </w:r>
      <w:r w:rsidR="002B2739">
        <w:rPr>
          <w:sz w:val="20"/>
          <w:szCs w:val="20"/>
        </w:rPr>
        <w:t>personen</w:t>
      </w:r>
      <w:r w:rsidRPr="00C620D4">
        <w:rPr>
          <w:sz w:val="20"/>
          <w:szCs w:val="20"/>
        </w:rPr>
        <w:t xml:space="preserve"> och svårt att avleda)</w:t>
      </w:r>
    </w:p>
    <w:p w14:paraId="3AB9A84D" w14:textId="0803AA39" w:rsidR="00B9040D" w:rsidRPr="00B9040D" w:rsidRDefault="00B9040D" w:rsidP="00B9040D">
      <w:pPr>
        <w:spacing w:after="0" w:line="240" w:lineRule="auto"/>
        <w:rPr>
          <w:sz w:val="18"/>
          <w:szCs w:val="18"/>
          <w:lang w:eastAsia="sv-SE"/>
        </w:rPr>
      </w:pPr>
    </w:p>
    <w:tbl>
      <w:tblPr>
        <w:tblStyle w:val="Tabellrutnt"/>
        <w:tblW w:w="9209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6658"/>
        <w:gridCol w:w="1559"/>
        <w:gridCol w:w="992"/>
      </w:tblGrid>
      <w:tr w:rsidR="000D455D" w14:paraId="70E5686A" w14:textId="77777777" w:rsidTr="00675D55">
        <w:tc>
          <w:tcPr>
            <w:tcW w:w="6658" w:type="dxa"/>
            <w:shd w:val="clear" w:color="auto" w:fill="E2EFD9" w:themeFill="accent6" w:themeFillTint="33"/>
          </w:tcPr>
          <w:p w14:paraId="625A130D" w14:textId="3532B927" w:rsidR="000D455D" w:rsidRPr="008D2E24" w:rsidRDefault="000D455D" w:rsidP="008D2E24">
            <w:pPr>
              <w:pStyle w:val="Rubrik2"/>
              <w:numPr>
                <w:ilvl w:val="0"/>
                <w:numId w:val="0"/>
              </w:numPr>
              <w:spacing w:before="0"/>
              <w:ind w:left="32"/>
              <w:outlineLvl w:val="1"/>
              <w:rPr>
                <w:sz w:val="18"/>
                <w:szCs w:val="18"/>
              </w:rPr>
            </w:pPr>
            <w:r w:rsidRPr="008D2E24">
              <w:rPr>
                <w:sz w:val="18"/>
                <w:szCs w:val="18"/>
              </w:rPr>
              <w:t xml:space="preserve">Symtom, </w:t>
            </w:r>
            <w:r w:rsidRPr="008D2E24">
              <w:rPr>
                <w:b w:val="0"/>
                <w:bCs/>
                <w:sz w:val="18"/>
                <w:szCs w:val="18"/>
              </w:rPr>
              <w:t>Screeningfråga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499C95E" w14:textId="1A4CD09F" w:rsidR="000D455D" w:rsidRPr="008D2E24" w:rsidRDefault="000D455D" w:rsidP="008D2E24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18"/>
                <w:szCs w:val="18"/>
              </w:rPr>
            </w:pPr>
            <w:r w:rsidRPr="008D2E24">
              <w:rPr>
                <w:sz w:val="18"/>
                <w:szCs w:val="18"/>
              </w:rPr>
              <w:t>Förekomst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ACEE75B" w14:textId="52191516" w:rsidR="000D455D" w:rsidRPr="008D2E24" w:rsidRDefault="000D455D" w:rsidP="000D455D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18"/>
                <w:szCs w:val="18"/>
              </w:rPr>
            </w:pPr>
            <w:r w:rsidRPr="008D2E24">
              <w:rPr>
                <w:sz w:val="18"/>
                <w:szCs w:val="18"/>
              </w:rPr>
              <w:t>Allvarlig</w:t>
            </w:r>
            <w:r w:rsidR="008D2E24">
              <w:rPr>
                <w:sz w:val="18"/>
                <w:szCs w:val="18"/>
              </w:rPr>
              <w:t>-</w:t>
            </w:r>
            <w:r w:rsidRPr="008D2E24">
              <w:rPr>
                <w:sz w:val="18"/>
                <w:szCs w:val="18"/>
              </w:rPr>
              <w:t>hetsgrad</w:t>
            </w:r>
          </w:p>
        </w:tc>
      </w:tr>
      <w:tr w:rsidR="008D2E24" w14:paraId="0391CF0F" w14:textId="77777777" w:rsidTr="00675D55">
        <w:tc>
          <w:tcPr>
            <w:tcW w:w="6658" w:type="dxa"/>
            <w:shd w:val="clear" w:color="auto" w:fill="FFFFFF" w:themeFill="background1"/>
          </w:tcPr>
          <w:p w14:paraId="3FF26126" w14:textId="3B61816D" w:rsidR="008D2E24" w:rsidRPr="00675D55" w:rsidRDefault="00675D55" w:rsidP="00675D55">
            <w:pPr>
              <w:pStyle w:val="Rubrik2"/>
              <w:numPr>
                <w:ilvl w:val="0"/>
                <w:numId w:val="0"/>
              </w:numPr>
              <w:spacing w:before="60" w:after="60"/>
              <w:ind w:left="34"/>
              <w:outlineLvl w:val="1"/>
              <w:rPr>
                <w:sz w:val="18"/>
                <w:szCs w:val="18"/>
              </w:rPr>
            </w:pPr>
            <w:r w:rsidRPr="00675D55">
              <w:rPr>
                <w:sz w:val="18"/>
                <w:szCs w:val="18"/>
              </w:rPr>
              <w:t>VANFÖRESTÄLLNINGAR.</w:t>
            </w:r>
            <w:r>
              <w:rPr>
                <w:sz w:val="18"/>
                <w:szCs w:val="18"/>
              </w:rPr>
              <w:t xml:space="preserve"> </w:t>
            </w:r>
            <w:r w:rsidRPr="00C620D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Tror </w:t>
            </w:r>
            <w:r w:rsidR="008216C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personen</w:t>
            </w:r>
            <w:r w:rsidRPr="00C620D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saker som du vet inte är sanna? Exempelvis, säger att någon försöker skada h</w:t>
            </w:r>
            <w:r w:rsidR="00C620D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en</w:t>
            </w:r>
            <w:r w:rsidRPr="00C620D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eller stjäla från h</w:t>
            </w:r>
            <w:r w:rsidR="00C620D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en</w:t>
            </w:r>
            <w:r w:rsidRPr="00C620D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. Har XX sagt att familjemedlemmar eller personal inte är de personer de utger sig för att vara eller att h</w:t>
            </w:r>
            <w:r w:rsidR="00C620D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ens</w:t>
            </w:r>
            <w:r w:rsidRPr="00C620D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partner är otrogen? Har XX haft några andra vanföreställningar?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FFFFFF" w:themeFill="background1"/>
          </w:tcPr>
          <w:p w14:paraId="5085B456" w14:textId="738FA1C6" w:rsidR="008D2E24" w:rsidRDefault="008D2E24" w:rsidP="008D2E24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 xml:space="preserve">0  </w:t>
            </w:r>
            <w:r w:rsidR="00675D55">
              <w:t xml:space="preserve"> </w:t>
            </w:r>
            <w:r>
              <w:t xml:space="preserve">1  </w:t>
            </w:r>
            <w:r w:rsidR="00675D55">
              <w:t xml:space="preserve"> </w:t>
            </w:r>
            <w:r>
              <w:t xml:space="preserve">2  </w:t>
            </w:r>
            <w:r w:rsidR="00675D55">
              <w:t xml:space="preserve"> </w:t>
            </w:r>
            <w:r>
              <w:t xml:space="preserve">3 </w:t>
            </w:r>
            <w:r w:rsidR="00675D55">
              <w:t xml:space="preserve"> </w:t>
            </w:r>
            <w:r>
              <w:t xml:space="preserve"> 4</w:t>
            </w:r>
          </w:p>
        </w:tc>
        <w:tc>
          <w:tcPr>
            <w:tcW w:w="992" w:type="dxa"/>
            <w:shd w:val="clear" w:color="auto" w:fill="FFFFFF" w:themeFill="background1"/>
          </w:tcPr>
          <w:p w14:paraId="346436A9" w14:textId="694342E1" w:rsidR="008D2E24" w:rsidRDefault="008D2E24" w:rsidP="008D2E24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1   2   3</w:t>
            </w:r>
          </w:p>
        </w:tc>
      </w:tr>
      <w:tr w:rsidR="008D2E24" w14:paraId="0CE9CB8E" w14:textId="77777777" w:rsidTr="00675D55">
        <w:tc>
          <w:tcPr>
            <w:tcW w:w="6658" w:type="dxa"/>
            <w:shd w:val="clear" w:color="auto" w:fill="FFFFFF" w:themeFill="background1"/>
          </w:tcPr>
          <w:p w14:paraId="00D91287" w14:textId="507CB0C4" w:rsidR="008D2E24" w:rsidRPr="002B2739" w:rsidRDefault="00C620D4" w:rsidP="002B2739">
            <w:pPr>
              <w:pStyle w:val="Rubrik2"/>
              <w:numPr>
                <w:ilvl w:val="0"/>
                <w:numId w:val="0"/>
              </w:numPr>
              <w:spacing w:before="60" w:after="60"/>
              <w:ind w:left="34"/>
              <w:outlineLvl w:val="1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2B2739">
              <w:rPr>
                <w:sz w:val="18"/>
                <w:szCs w:val="18"/>
              </w:rPr>
              <w:t>HALLUCINATIONER</w:t>
            </w:r>
            <w:r w:rsidR="002B2739">
              <w:rPr>
                <w:sz w:val="18"/>
                <w:szCs w:val="18"/>
              </w:rPr>
              <w:t>.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Har XX hallucinationer; ser, hör eller upplever XX saker som inte existerar? Pratar XX med personer som inte är närvarande?</w:t>
            </w:r>
          </w:p>
        </w:tc>
        <w:tc>
          <w:tcPr>
            <w:tcW w:w="1559" w:type="dxa"/>
            <w:shd w:val="clear" w:color="auto" w:fill="FFFFFF" w:themeFill="background1"/>
          </w:tcPr>
          <w:p w14:paraId="22A87752" w14:textId="1F4A297A" w:rsidR="008D2E24" w:rsidRDefault="00675D55" w:rsidP="008D2E24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0   1   2   3   4</w:t>
            </w:r>
          </w:p>
        </w:tc>
        <w:tc>
          <w:tcPr>
            <w:tcW w:w="992" w:type="dxa"/>
            <w:shd w:val="clear" w:color="auto" w:fill="FFFFFF" w:themeFill="background1"/>
          </w:tcPr>
          <w:p w14:paraId="33F65A0F" w14:textId="2E497031" w:rsidR="008D2E24" w:rsidRDefault="008D2E24" w:rsidP="008D2E24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 xml:space="preserve">1 </w:t>
            </w:r>
            <w:r w:rsidR="00675D55">
              <w:t xml:space="preserve">  </w:t>
            </w:r>
            <w:r>
              <w:t>2   3</w:t>
            </w:r>
          </w:p>
        </w:tc>
      </w:tr>
      <w:tr w:rsidR="008D2E24" w14:paraId="4DCB44B4" w14:textId="77777777" w:rsidTr="00675D55">
        <w:tc>
          <w:tcPr>
            <w:tcW w:w="6658" w:type="dxa"/>
            <w:shd w:val="clear" w:color="auto" w:fill="FFFFFF" w:themeFill="background1"/>
          </w:tcPr>
          <w:p w14:paraId="51710C4A" w14:textId="11D417F8" w:rsidR="008D2E24" w:rsidRPr="002B2739" w:rsidRDefault="00C620D4" w:rsidP="002B2739">
            <w:pPr>
              <w:pStyle w:val="Rubrik2"/>
              <w:numPr>
                <w:ilvl w:val="0"/>
                <w:numId w:val="0"/>
              </w:numPr>
              <w:spacing w:before="60" w:after="60"/>
              <w:ind w:left="32"/>
              <w:outlineLvl w:val="1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2B2739">
              <w:rPr>
                <w:sz w:val="18"/>
                <w:szCs w:val="18"/>
              </w:rPr>
              <w:t>AGITATION/ UPPRÖRDHET</w:t>
            </w:r>
            <w:r w:rsidR="00B11040">
              <w:rPr>
                <w:sz w:val="18"/>
                <w:szCs w:val="18"/>
              </w:rPr>
              <w:t>.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Har XX perioder när h</w:t>
            </w:r>
            <w:r w:rsidR="00B11040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en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vägrar låta andra personer hjälpa h</w:t>
            </w:r>
            <w:r w:rsidR="00B11040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en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? Är h</w:t>
            </w:r>
            <w:r w:rsidR="00B11040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en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svår att ha att göra med? Är h</w:t>
            </w:r>
            <w:r w:rsidR="00B11040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en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högljudd eller svår att samarbeta med? Försöker XX skada eller slå andra?</w:t>
            </w:r>
          </w:p>
        </w:tc>
        <w:tc>
          <w:tcPr>
            <w:tcW w:w="1559" w:type="dxa"/>
            <w:shd w:val="clear" w:color="auto" w:fill="FFFFFF" w:themeFill="background1"/>
          </w:tcPr>
          <w:p w14:paraId="78F151DA" w14:textId="7B25F878" w:rsidR="008D2E24" w:rsidRDefault="00675D55" w:rsidP="00675D55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0   1   2   3   4</w:t>
            </w:r>
          </w:p>
        </w:tc>
        <w:tc>
          <w:tcPr>
            <w:tcW w:w="992" w:type="dxa"/>
            <w:shd w:val="clear" w:color="auto" w:fill="FFFFFF" w:themeFill="background1"/>
          </w:tcPr>
          <w:p w14:paraId="5CDE0DFB" w14:textId="205DCCAB" w:rsidR="008D2E24" w:rsidRDefault="008D2E24" w:rsidP="008D2E24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1   2   3</w:t>
            </w:r>
          </w:p>
        </w:tc>
      </w:tr>
      <w:tr w:rsidR="008D2E24" w14:paraId="555366AC" w14:textId="77777777" w:rsidTr="00675D55">
        <w:tc>
          <w:tcPr>
            <w:tcW w:w="6658" w:type="dxa"/>
            <w:shd w:val="clear" w:color="auto" w:fill="FFFFFF" w:themeFill="background1"/>
          </w:tcPr>
          <w:p w14:paraId="1CB11F71" w14:textId="41B21284" w:rsidR="008D2E24" w:rsidRPr="002B2739" w:rsidRDefault="00C620D4" w:rsidP="002B2739">
            <w:pPr>
              <w:pStyle w:val="Rubrik2"/>
              <w:numPr>
                <w:ilvl w:val="0"/>
                <w:numId w:val="0"/>
              </w:numPr>
              <w:spacing w:before="60" w:after="60"/>
              <w:ind w:left="32"/>
              <w:outlineLvl w:val="1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2B2739">
              <w:rPr>
                <w:sz w:val="18"/>
                <w:szCs w:val="18"/>
              </w:rPr>
              <w:t>DEPRESSION/NEDSTÄMDHET</w:t>
            </w:r>
            <w:r w:rsidR="00B11040" w:rsidRPr="00B11040">
              <w:rPr>
                <w:rFonts w:eastAsia="Times New Roman"/>
                <w:bCs/>
                <w:sz w:val="18"/>
                <w:szCs w:val="18"/>
              </w:rPr>
              <w:t>.</w:t>
            </w:r>
            <w:r w:rsidR="003728D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Verkar XX ledsen eller deprimerad? Säger h</w:t>
            </w:r>
            <w:r w:rsidR="003728D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en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att h</w:t>
            </w:r>
            <w:r w:rsidR="00B11040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en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känner sig ledsen eller deprimerad? Gråter XX ibland?</w:t>
            </w:r>
          </w:p>
        </w:tc>
        <w:tc>
          <w:tcPr>
            <w:tcW w:w="1559" w:type="dxa"/>
            <w:shd w:val="clear" w:color="auto" w:fill="FFFFFF" w:themeFill="background1"/>
          </w:tcPr>
          <w:p w14:paraId="520FF4BC" w14:textId="7ABA1AE9" w:rsidR="008D2E24" w:rsidRDefault="00675D55" w:rsidP="00675D55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0   1   2   3   4</w:t>
            </w:r>
          </w:p>
        </w:tc>
        <w:tc>
          <w:tcPr>
            <w:tcW w:w="992" w:type="dxa"/>
            <w:shd w:val="clear" w:color="auto" w:fill="FFFFFF" w:themeFill="background1"/>
          </w:tcPr>
          <w:p w14:paraId="492CC376" w14:textId="297E7E8A" w:rsidR="008D2E24" w:rsidRDefault="008D2E24" w:rsidP="008D2E24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1   2   3</w:t>
            </w:r>
          </w:p>
        </w:tc>
      </w:tr>
      <w:tr w:rsidR="008D2E24" w14:paraId="3DC362D7" w14:textId="77777777" w:rsidTr="00675D55">
        <w:tc>
          <w:tcPr>
            <w:tcW w:w="6658" w:type="dxa"/>
            <w:shd w:val="clear" w:color="auto" w:fill="FFFFFF" w:themeFill="background1"/>
          </w:tcPr>
          <w:p w14:paraId="067B4187" w14:textId="3E4A4BA3" w:rsidR="008D2E24" w:rsidRPr="002B2739" w:rsidRDefault="00C620D4" w:rsidP="002B2739">
            <w:pPr>
              <w:pStyle w:val="Rubrik2"/>
              <w:numPr>
                <w:ilvl w:val="0"/>
                <w:numId w:val="0"/>
              </w:numPr>
              <w:spacing w:before="60" w:after="60"/>
              <w:ind w:left="32"/>
              <w:outlineLvl w:val="1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2B2739">
              <w:rPr>
                <w:sz w:val="18"/>
                <w:szCs w:val="18"/>
              </w:rPr>
              <w:t>ÅNGEST</w:t>
            </w:r>
            <w:r w:rsidR="003728DC">
              <w:rPr>
                <w:sz w:val="18"/>
                <w:szCs w:val="18"/>
              </w:rPr>
              <w:t>.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Är XX väldigt nervös, orolig, eller rädd utan uppenbar orsak? Verkar h</w:t>
            </w:r>
            <w:r w:rsidR="003728D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en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väldigt spänd eller saknar förmåga att slappna av? Är XX rädd för att vara borta från dig eller från andra som h</w:t>
            </w:r>
            <w:r w:rsidR="003728D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en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litar på?</w:t>
            </w:r>
          </w:p>
        </w:tc>
        <w:tc>
          <w:tcPr>
            <w:tcW w:w="1559" w:type="dxa"/>
            <w:shd w:val="clear" w:color="auto" w:fill="FFFFFF" w:themeFill="background1"/>
          </w:tcPr>
          <w:p w14:paraId="418D9DA7" w14:textId="50A75EA5" w:rsidR="008D2E24" w:rsidRDefault="00675D55" w:rsidP="00675D55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0   1   2   3   4</w:t>
            </w:r>
          </w:p>
        </w:tc>
        <w:tc>
          <w:tcPr>
            <w:tcW w:w="992" w:type="dxa"/>
            <w:shd w:val="clear" w:color="auto" w:fill="FFFFFF" w:themeFill="background1"/>
          </w:tcPr>
          <w:p w14:paraId="70E5DFB0" w14:textId="43ADA351" w:rsidR="008D2E24" w:rsidRDefault="008D2E24" w:rsidP="008D2E24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1   2   3</w:t>
            </w:r>
          </w:p>
        </w:tc>
      </w:tr>
      <w:tr w:rsidR="008D2E24" w14:paraId="5B6577F8" w14:textId="77777777" w:rsidTr="00675D55">
        <w:tc>
          <w:tcPr>
            <w:tcW w:w="6658" w:type="dxa"/>
            <w:shd w:val="clear" w:color="auto" w:fill="FFFFFF" w:themeFill="background1"/>
          </w:tcPr>
          <w:p w14:paraId="6904ADD0" w14:textId="3F0D75B5" w:rsidR="008D2E24" w:rsidRPr="002B2739" w:rsidRDefault="00C620D4" w:rsidP="002B2739">
            <w:pPr>
              <w:pStyle w:val="Rubrik2"/>
              <w:numPr>
                <w:ilvl w:val="0"/>
                <w:numId w:val="0"/>
              </w:numPr>
              <w:spacing w:before="60" w:after="60"/>
              <w:ind w:left="32"/>
              <w:outlineLvl w:val="1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2B2739">
              <w:rPr>
                <w:sz w:val="18"/>
                <w:szCs w:val="18"/>
              </w:rPr>
              <w:t>UPPRYMDHET/EUFORI</w:t>
            </w:r>
            <w:r w:rsidR="003728DC">
              <w:rPr>
                <w:sz w:val="18"/>
                <w:szCs w:val="18"/>
              </w:rPr>
              <w:t>.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Verkar XX överdrivet upprymd eller alltför glad utan uppenbar anledning? </w:t>
            </w:r>
            <w:r w:rsidR="003728D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nte normal upprymdhet utan </w:t>
            </w:r>
            <w:proofErr w:type="gramStart"/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t.ex.</w:t>
            </w:r>
            <w:proofErr w:type="gramEnd"/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att h</w:t>
            </w:r>
            <w:r w:rsidR="003728D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en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skrattar åt saker som andra inte tycker är roliga?</w:t>
            </w:r>
          </w:p>
        </w:tc>
        <w:tc>
          <w:tcPr>
            <w:tcW w:w="1559" w:type="dxa"/>
            <w:shd w:val="clear" w:color="auto" w:fill="FFFFFF" w:themeFill="background1"/>
          </w:tcPr>
          <w:p w14:paraId="738CF913" w14:textId="3FE6BF7A" w:rsidR="008D2E24" w:rsidRDefault="00675D55" w:rsidP="00675D55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0   1   2   3   4</w:t>
            </w:r>
          </w:p>
        </w:tc>
        <w:tc>
          <w:tcPr>
            <w:tcW w:w="992" w:type="dxa"/>
            <w:shd w:val="clear" w:color="auto" w:fill="FFFFFF" w:themeFill="background1"/>
          </w:tcPr>
          <w:p w14:paraId="023C390E" w14:textId="2901B60E" w:rsidR="008D2E24" w:rsidRDefault="008D2E24" w:rsidP="008D2E24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1   2   3</w:t>
            </w:r>
          </w:p>
        </w:tc>
      </w:tr>
      <w:tr w:rsidR="00136899" w14:paraId="05E9822F" w14:textId="77777777" w:rsidTr="00675D55">
        <w:tc>
          <w:tcPr>
            <w:tcW w:w="6658" w:type="dxa"/>
            <w:shd w:val="clear" w:color="auto" w:fill="FFFFFF" w:themeFill="background1"/>
          </w:tcPr>
          <w:p w14:paraId="461DBB8A" w14:textId="4C356344" w:rsidR="00136899" w:rsidRPr="002B2739" w:rsidRDefault="00136899" w:rsidP="00136899">
            <w:pPr>
              <w:pStyle w:val="Rubrik2"/>
              <w:numPr>
                <w:ilvl w:val="0"/>
                <w:numId w:val="0"/>
              </w:numPr>
              <w:spacing w:before="60" w:after="60"/>
              <w:ind w:left="32"/>
              <w:outlineLvl w:val="1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2B2739">
              <w:rPr>
                <w:sz w:val="18"/>
                <w:szCs w:val="18"/>
              </w:rPr>
              <w:t>APATI/LIKGILTIGHET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Sitter XX tyst utan att bry sig om vad som sker runt omkring h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en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? Har XX tappat intresse för att göra saker eller saknar h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en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motivation för att delta i aktiviteter? Är det svårt att få med XX i samtal eller i gruppaktiviteter?</w:t>
            </w:r>
          </w:p>
        </w:tc>
        <w:tc>
          <w:tcPr>
            <w:tcW w:w="1559" w:type="dxa"/>
            <w:shd w:val="clear" w:color="auto" w:fill="FFFFFF" w:themeFill="background1"/>
          </w:tcPr>
          <w:p w14:paraId="7DB06B81" w14:textId="3D68ABBC" w:rsidR="00136899" w:rsidRDefault="00136899" w:rsidP="00136899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0   1   2   3   4</w:t>
            </w:r>
          </w:p>
        </w:tc>
        <w:tc>
          <w:tcPr>
            <w:tcW w:w="992" w:type="dxa"/>
            <w:shd w:val="clear" w:color="auto" w:fill="FFFFFF" w:themeFill="background1"/>
          </w:tcPr>
          <w:p w14:paraId="741933EA" w14:textId="739130E6" w:rsidR="00136899" w:rsidRDefault="00136899" w:rsidP="00136899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1   2   3</w:t>
            </w:r>
          </w:p>
        </w:tc>
      </w:tr>
      <w:tr w:rsidR="00136899" w14:paraId="74267C98" w14:textId="77777777" w:rsidTr="00675D55">
        <w:tc>
          <w:tcPr>
            <w:tcW w:w="6658" w:type="dxa"/>
            <w:shd w:val="clear" w:color="auto" w:fill="FFFFFF" w:themeFill="background1"/>
          </w:tcPr>
          <w:p w14:paraId="089C4681" w14:textId="57C211B3" w:rsidR="00136899" w:rsidRPr="002B2739" w:rsidRDefault="00136899" w:rsidP="00136899">
            <w:pPr>
              <w:pStyle w:val="Rubrik2"/>
              <w:numPr>
                <w:ilvl w:val="0"/>
                <w:numId w:val="0"/>
              </w:numPr>
              <w:spacing w:before="60" w:after="60"/>
              <w:ind w:left="32"/>
              <w:outlineLvl w:val="1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2B2739">
              <w:rPr>
                <w:sz w:val="18"/>
                <w:szCs w:val="18"/>
              </w:rPr>
              <w:t>HÄMNINGSLÖSHET</w:t>
            </w:r>
            <w:r>
              <w:rPr>
                <w:sz w:val="18"/>
                <w:szCs w:val="18"/>
              </w:rPr>
              <w:t>.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Gör eller säger XX saker som normalt inte görs eller sägs offentligt? Verka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r hen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agera impulsivt utan att tänka sig för? Säger XX saker som är okänsliga eller sårar någons känslor?</w:t>
            </w:r>
          </w:p>
        </w:tc>
        <w:tc>
          <w:tcPr>
            <w:tcW w:w="1559" w:type="dxa"/>
            <w:shd w:val="clear" w:color="auto" w:fill="FFFFFF" w:themeFill="background1"/>
          </w:tcPr>
          <w:p w14:paraId="6E4987DF" w14:textId="7CCE62EB" w:rsidR="00136899" w:rsidRDefault="00136899" w:rsidP="00136899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0   1   2   3   4</w:t>
            </w:r>
          </w:p>
        </w:tc>
        <w:tc>
          <w:tcPr>
            <w:tcW w:w="992" w:type="dxa"/>
            <w:shd w:val="clear" w:color="auto" w:fill="FFFFFF" w:themeFill="background1"/>
          </w:tcPr>
          <w:p w14:paraId="15EE5B05" w14:textId="14B5C849" w:rsidR="00136899" w:rsidRDefault="00136899" w:rsidP="00136899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1   2   3</w:t>
            </w:r>
          </w:p>
        </w:tc>
      </w:tr>
      <w:tr w:rsidR="00136899" w14:paraId="737CD229" w14:textId="77777777" w:rsidTr="00675D55">
        <w:tc>
          <w:tcPr>
            <w:tcW w:w="6658" w:type="dxa"/>
            <w:shd w:val="clear" w:color="auto" w:fill="FFFFFF" w:themeFill="background1"/>
          </w:tcPr>
          <w:p w14:paraId="33F2E129" w14:textId="1930B547" w:rsidR="00136899" w:rsidRPr="002B2739" w:rsidRDefault="00136899" w:rsidP="00136899">
            <w:pPr>
              <w:pStyle w:val="Rubrik2"/>
              <w:numPr>
                <w:ilvl w:val="0"/>
                <w:numId w:val="0"/>
              </w:numPr>
              <w:spacing w:before="60" w:after="60"/>
              <w:ind w:left="32"/>
              <w:outlineLvl w:val="1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2B2739">
              <w:rPr>
                <w:sz w:val="18"/>
                <w:szCs w:val="18"/>
              </w:rPr>
              <w:t>LÄTTRETLIGHET/LABILITET</w:t>
            </w:r>
            <w:r>
              <w:rPr>
                <w:sz w:val="18"/>
                <w:szCs w:val="18"/>
              </w:rPr>
              <w:t>.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Är XX lättirriterad eller lättstörd? Är h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ens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humör väldigt skiftande? Är h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en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väldigt otålig?</w:t>
            </w:r>
          </w:p>
        </w:tc>
        <w:tc>
          <w:tcPr>
            <w:tcW w:w="1559" w:type="dxa"/>
            <w:shd w:val="clear" w:color="auto" w:fill="FFFFFF" w:themeFill="background1"/>
          </w:tcPr>
          <w:p w14:paraId="07B4A974" w14:textId="49995D11" w:rsidR="00136899" w:rsidRDefault="00136899" w:rsidP="00136899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0   1   2   3   4</w:t>
            </w:r>
          </w:p>
        </w:tc>
        <w:tc>
          <w:tcPr>
            <w:tcW w:w="992" w:type="dxa"/>
            <w:shd w:val="clear" w:color="auto" w:fill="FFFFFF" w:themeFill="background1"/>
          </w:tcPr>
          <w:p w14:paraId="38D58C86" w14:textId="1B941F5B" w:rsidR="00136899" w:rsidRDefault="00136899" w:rsidP="00136899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1   2   3</w:t>
            </w:r>
          </w:p>
        </w:tc>
      </w:tr>
      <w:tr w:rsidR="00136899" w14:paraId="016F1356" w14:textId="77777777" w:rsidTr="00675D55">
        <w:tc>
          <w:tcPr>
            <w:tcW w:w="6658" w:type="dxa"/>
            <w:shd w:val="clear" w:color="auto" w:fill="FFFFFF" w:themeFill="background1"/>
          </w:tcPr>
          <w:p w14:paraId="75A58DEF" w14:textId="3D2C4C81" w:rsidR="00136899" w:rsidRPr="002B2739" w:rsidRDefault="00136899" w:rsidP="00136899">
            <w:pPr>
              <w:pStyle w:val="Rubrik2"/>
              <w:numPr>
                <w:ilvl w:val="0"/>
                <w:numId w:val="0"/>
              </w:numPr>
              <w:spacing w:before="60" w:after="60"/>
              <w:ind w:left="32"/>
              <w:outlineLvl w:val="1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2B2739">
              <w:rPr>
                <w:sz w:val="18"/>
                <w:szCs w:val="18"/>
              </w:rPr>
              <w:t>MOTORISK RASTLÖSHET</w:t>
            </w:r>
            <w:r>
              <w:rPr>
                <w:sz w:val="18"/>
                <w:szCs w:val="18"/>
              </w:rPr>
              <w:t>.</w:t>
            </w:r>
            <w:r w:rsidRPr="002B2739">
              <w:rPr>
                <w:sz w:val="18"/>
                <w:szCs w:val="18"/>
              </w:rPr>
              <w:t xml:space="preserve"> 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Upprepar XX olika aktiviteter eller vanor gång på gång, som </w:t>
            </w:r>
            <w:proofErr w:type="gramStart"/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t.ex.</w:t>
            </w:r>
            <w:proofErr w:type="gramEnd"/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att gå av och an, köra rullstolen fram och tillbaka, plocka med saker eller nysta med snören? (Ta inte med lätta skakningar eller tungrörelser).</w:t>
            </w:r>
          </w:p>
        </w:tc>
        <w:tc>
          <w:tcPr>
            <w:tcW w:w="1559" w:type="dxa"/>
            <w:shd w:val="clear" w:color="auto" w:fill="FFFFFF" w:themeFill="background1"/>
          </w:tcPr>
          <w:p w14:paraId="6B42EE9A" w14:textId="154DCC44" w:rsidR="00136899" w:rsidRDefault="00136899" w:rsidP="00136899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0   1   2   3   4</w:t>
            </w:r>
          </w:p>
        </w:tc>
        <w:tc>
          <w:tcPr>
            <w:tcW w:w="992" w:type="dxa"/>
            <w:shd w:val="clear" w:color="auto" w:fill="FFFFFF" w:themeFill="background1"/>
          </w:tcPr>
          <w:p w14:paraId="01C86FA1" w14:textId="64A1FF5A" w:rsidR="00136899" w:rsidRDefault="00136899" w:rsidP="00136899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1   2   3</w:t>
            </w:r>
          </w:p>
        </w:tc>
      </w:tr>
      <w:tr w:rsidR="00136899" w14:paraId="5492F75D" w14:textId="77777777" w:rsidTr="00675D55">
        <w:tc>
          <w:tcPr>
            <w:tcW w:w="6658" w:type="dxa"/>
            <w:shd w:val="clear" w:color="auto" w:fill="FFFFFF" w:themeFill="background1"/>
          </w:tcPr>
          <w:p w14:paraId="01887064" w14:textId="097016D4" w:rsidR="00136899" w:rsidRPr="002B2739" w:rsidRDefault="00136899" w:rsidP="00136899">
            <w:pPr>
              <w:pStyle w:val="Rubrik2"/>
              <w:numPr>
                <w:ilvl w:val="0"/>
                <w:numId w:val="0"/>
              </w:numPr>
              <w:spacing w:before="60" w:after="60"/>
              <w:ind w:left="32"/>
              <w:outlineLvl w:val="1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2B2739">
              <w:rPr>
                <w:sz w:val="18"/>
                <w:szCs w:val="18"/>
              </w:rPr>
              <w:t>SÖMNSTÖRNINGAR</w:t>
            </w:r>
            <w:r>
              <w:rPr>
                <w:sz w:val="18"/>
                <w:szCs w:val="18"/>
              </w:rPr>
              <w:t>.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3728D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Har XX sömnsvårigheter (gäller inte om XX bara går upp en eller två gånger per natt för att gå på toaletten och därefter somnar om direkt)? Är h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en</w:t>
            </w:r>
            <w:r w:rsidRPr="003728D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vaken på natten? Vandrar h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en</w:t>
            </w:r>
            <w:r w:rsidRPr="003728D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runt på natten, klär på sig eller går in i andras rum?</w:t>
            </w:r>
          </w:p>
        </w:tc>
        <w:tc>
          <w:tcPr>
            <w:tcW w:w="1559" w:type="dxa"/>
            <w:shd w:val="clear" w:color="auto" w:fill="FFFFFF" w:themeFill="background1"/>
          </w:tcPr>
          <w:p w14:paraId="6A4C6259" w14:textId="3057079F" w:rsidR="00136899" w:rsidRDefault="00136899" w:rsidP="00136899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0   1   2   3   4</w:t>
            </w:r>
          </w:p>
        </w:tc>
        <w:tc>
          <w:tcPr>
            <w:tcW w:w="992" w:type="dxa"/>
            <w:shd w:val="clear" w:color="auto" w:fill="FFFFFF" w:themeFill="background1"/>
          </w:tcPr>
          <w:p w14:paraId="0F65EF1D" w14:textId="15CC2B0B" w:rsidR="00136899" w:rsidRDefault="00136899" w:rsidP="00136899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1   2   3</w:t>
            </w:r>
          </w:p>
        </w:tc>
      </w:tr>
      <w:tr w:rsidR="00136899" w14:paraId="579A6B21" w14:textId="77777777" w:rsidTr="00675D55">
        <w:tc>
          <w:tcPr>
            <w:tcW w:w="6658" w:type="dxa"/>
            <w:shd w:val="clear" w:color="auto" w:fill="FFFFFF" w:themeFill="background1"/>
          </w:tcPr>
          <w:p w14:paraId="18B193E6" w14:textId="1865DB9B" w:rsidR="00136899" w:rsidRPr="002B2739" w:rsidRDefault="00136899" w:rsidP="00136899">
            <w:pPr>
              <w:pStyle w:val="Rubrik2"/>
              <w:numPr>
                <w:ilvl w:val="0"/>
                <w:numId w:val="0"/>
              </w:numPr>
              <w:spacing w:before="60" w:after="60"/>
              <w:ind w:left="32"/>
              <w:outlineLvl w:val="1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2B2739">
              <w:rPr>
                <w:sz w:val="18"/>
                <w:szCs w:val="18"/>
              </w:rPr>
              <w:t>MATLUST/ÄTSTÖRNINGAR</w:t>
            </w:r>
            <w:r>
              <w:rPr>
                <w:sz w:val="18"/>
                <w:szCs w:val="18"/>
              </w:rPr>
              <w:t xml:space="preserve">. 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Har XX extremt bra eller dålig aptit, viktförändringar eller ovanliga matvanor? (Räknas som 0 poäng om XX är oförmögen att äta själv). Har det skett någon förändring i vilken sorts mat h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en</w:t>
            </w:r>
            <w:r w:rsidRPr="002B273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föredrar?</w:t>
            </w:r>
          </w:p>
        </w:tc>
        <w:tc>
          <w:tcPr>
            <w:tcW w:w="1559" w:type="dxa"/>
            <w:shd w:val="clear" w:color="auto" w:fill="FFFFFF" w:themeFill="background1"/>
          </w:tcPr>
          <w:p w14:paraId="6F83A549" w14:textId="675F0561" w:rsidR="00136899" w:rsidRDefault="00136899" w:rsidP="00136899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0   1   2   3   4</w:t>
            </w:r>
          </w:p>
        </w:tc>
        <w:tc>
          <w:tcPr>
            <w:tcW w:w="992" w:type="dxa"/>
            <w:shd w:val="clear" w:color="auto" w:fill="FFFFFF" w:themeFill="background1"/>
          </w:tcPr>
          <w:p w14:paraId="2868CD58" w14:textId="435E3D38" w:rsidR="00136899" w:rsidRDefault="00136899" w:rsidP="00136899">
            <w:pPr>
              <w:pStyle w:val="Rubrik2"/>
              <w:numPr>
                <w:ilvl w:val="0"/>
                <w:numId w:val="0"/>
              </w:numPr>
              <w:spacing w:before="60"/>
              <w:jc w:val="center"/>
              <w:outlineLvl w:val="1"/>
            </w:pPr>
            <w:r>
              <w:t>1   2   3</w:t>
            </w:r>
          </w:p>
        </w:tc>
      </w:tr>
    </w:tbl>
    <w:p w14:paraId="6D647A24" w14:textId="77777777" w:rsidR="00F73C67" w:rsidRPr="00F73C67" w:rsidRDefault="00F73C67" w:rsidP="00F73C67">
      <w:pPr>
        <w:rPr>
          <w:lang w:eastAsia="sv-SE"/>
        </w:rPr>
      </w:pPr>
    </w:p>
    <w:p w14:paraId="615DAEC9" w14:textId="77777777" w:rsidR="00021C8A" w:rsidRDefault="00021C8A">
      <w:pPr>
        <w:spacing w:after="160" w:line="259" w:lineRule="auto"/>
        <w:rPr>
          <w:rFonts w:ascii="Arial" w:eastAsiaTheme="majorEastAsia" w:hAnsi="Arial" w:cs="Arial"/>
          <w:b/>
          <w:color w:val="000000"/>
          <w:sz w:val="24"/>
          <w:szCs w:val="26"/>
          <w:lang w:eastAsia="sv-SE"/>
        </w:rPr>
      </w:pPr>
      <w:r>
        <w:br w:type="page"/>
      </w:r>
    </w:p>
    <w:p w14:paraId="10F8AF05" w14:textId="7C9324D0" w:rsidR="00F73C67" w:rsidRDefault="00F73C67" w:rsidP="00F73C67">
      <w:pPr>
        <w:pStyle w:val="Rubrik1"/>
        <w:spacing w:before="0"/>
      </w:pPr>
      <w:r>
        <w:lastRenderedPageBreak/>
        <w:t xml:space="preserve">Tänkbara </w:t>
      </w:r>
      <w:r w:rsidR="000D455D">
        <w:t xml:space="preserve">bakomliggande </w:t>
      </w:r>
      <w:r>
        <w:t>orsaker till BPSD</w:t>
      </w:r>
    </w:p>
    <w:p w14:paraId="69312AA4" w14:textId="0497C1DE" w:rsidR="002944E9" w:rsidRPr="00E221E6" w:rsidRDefault="00E221E6" w:rsidP="00E221E6">
      <w:pPr>
        <w:rPr>
          <w:sz w:val="20"/>
          <w:szCs w:val="20"/>
          <w:lang w:eastAsia="sv-SE"/>
        </w:rPr>
      </w:pPr>
      <w:r w:rsidRPr="00E221E6">
        <w:rPr>
          <w:sz w:val="20"/>
          <w:szCs w:val="20"/>
          <w:lang w:eastAsia="sv-SE"/>
        </w:rPr>
        <w:t xml:space="preserve">Gå igenom tänkbara bakomliggande orsaker. Ringa in ja eller nej. Informationen ska återfinnas/dokumenteras i </w:t>
      </w:r>
      <w:r w:rsidR="00FD6ABF">
        <w:rPr>
          <w:sz w:val="20"/>
          <w:szCs w:val="20"/>
          <w:lang w:eastAsia="sv-SE"/>
        </w:rPr>
        <w:t>Hälso- och sjukvårdsjour</w:t>
      </w:r>
      <w:r w:rsidR="004F2ACD">
        <w:rPr>
          <w:sz w:val="20"/>
          <w:szCs w:val="20"/>
          <w:lang w:eastAsia="sv-SE"/>
        </w:rPr>
        <w:t>na</w:t>
      </w:r>
      <w:r w:rsidR="00FD6ABF">
        <w:rPr>
          <w:sz w:val="20"/>
          <w:szCs w:val="20"/>
          <w:lang w:eastAsia="sv-SE"/>
        </w:rPr>
        <w:t>l</w:t>
      </w:r>
      <w:r w:rsidRPr="00E221E6">
        <w:rPr>
          <w:sz w:val="20"/>
          <w:szCs w:val="20"/>
          <w:lang w:eastAsia="sv-SE"/>
        </w:rPr>
        <w:t>.</w:t>
      </w:r>
    </w:p>
    <w:tbl>
      <w:tblPr>
        <w:tblStyle w:val="Tabellrutnt"/>
        <w:tblW w:w="9209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3827"/>
        <w:gridCol w:w="709"/>
      </w:tblGrid>
      <w:tr w:rsidR="005F7C9C" w14:paraId="1701E9FE" w14:textId="2AF893C5" w:rsidTr="005F7C9C">
        <w:tc>
          <w:tcPr>
            <w:tcW w:w="3964" w:type="dxa"/>
            <w:shd w:val="clear" w:color="auto" w:fill="FFFFFF" w:themeFill="background1"/>
          </w:tcPr>
          <w:p w14:paraId="65FFD596" w14:textId="22A20388" w:rsidR="005F7C9C" w:rsidRPr="00DD5C8C" w:rsidRDefault="005F7C9C" w:rsidP="00F655AA">
            <w:pPr>
              <w:spacing w:after="0" w:line="240" w:lineRule="auto"/>
              <w:rPr>
                <w:sz w:val="18"/>
                <w:szCs w:val="18"/>
                <w:lang w:eastAsia="sv-SE"/>
              </w:rPr>
            </w:pPr>
            <w:r w:rsidRPr="00DD5C8C">
              <w:rPr>
                <w:rFonts w:ascii="Arial" w:eastAsiaTheme="majorEastAsia" w:hAnsi="Arial" w:cs="Arial"/>
                <w:b/>
                <w:sz w:val="18"/>
                <w:szCs w:val="18"/>
                <w:lang w:eastAsia="sv-SE"/>
              </w:rPr>
              <w:t>Tillräckligt med mat</w:t>
            </w:r>
            <w:r w:rsidRPr="00DD5C8C">
              <w:rPr>
                <w:rFonts w:ascii="Arial" w:hAnsi="Arial" w:cs="Arial"/>
                <w:b/>
                <w:sz w:val="18"/>
                <w:szCs w:val="18"/>
              </w:rPr>
              <w:t>?</w:t>
            </w:r>
            <w:r>
              <w:rPr>
                <w:bCs/>
              </w:rPr>
              <w:t xml:space="preserve"> </w:t>
            </w:r>
            <w:r w:rsidR="00953FE6">
              <w:rPr>
                <w:sz w:val="18"/>
                <w:szCs w:val="18"/>
                <w:lang w:eastAsia="sv-SE"/>
              </w:rPr>
              <w:t>S</w:t>
            </w:r>
            <w:r w:rsidRPr="00DD5C8C">
              <w:rPr>
                <w:sz w:val="18"/>
                <w:szCs w:val="18"/>
                <w:lang w:eastAsia="sv-SE"/>
              </w:rPr>
              <w:t xml:space="preserve">tora viktförändringar? </w:t>
            </w:r>
            <w:r>
              <w:rPr>
                <w:sz w:val="18"/>
                <w:szCs w:val="18"/>
                <w:lang w:eastAsia="sv-SE"/>
              </w:rPr>
              <w:t xml:space="preserve">Finns </w:t>
            </w:r>
            <w:r w:rsidRPr="00DD5C8C">
              <w:rPr>
                <w:sz w:val="18"/>
                <w:szCs w:val="18"/>
                <w:lang w:eastAsia="sv-SE"/>
              </w:rPr>
              <w:t xml:space="preserve">oro och ”vandrande” </w:t>
            </w:r>
            <w:r>
              <w:rPr>
                <w:sz w:val="18"/>
                <w:szCs w:val="18"/>
                <w:lang w:eastAsia="sv-SE"/>
              </w:rPr>
              <w:t xml:space="preserve">som </w:t>
            </w:r>
            <w:r w:rsidRPr="00DD5C8C">
              <w:rPr>
                <w:sz w:val="18"/>
                <w:szCs w:val="18"/>
                <w:lang w:eastAsia="sv-SE"/>
              </w:rPr>
              <w:t>kräver mer energi</w:t>
            </w:r>
            <w:r w:rsidR="00953FE6">
              <w:rPr>
                <w:sz w:val="18"/>
                <w:szCs w:val="18"/>
                <w:lang w:eastAsia="sv-SE"/>
              </w:rPr>
              <w:t>?</w:t>
            </w:r>
          </w:p>
        </w:tc>
        <w:tc>
          <w:tcPr>
            <w:tcW w:w="709" w:type="dxa"/>
            <w:shd w:val="clear" w:color="auto" w:fill="FFFFFF" w:themeFill="background1"/>
          </w:tcPr>
          <w:p w14:paraId="16B35AB0" w14:textId="77777777" w:rsidR="005F7C9C" w:rsidRPr="00AB5FE0" w:rsidRDefault="005F7C9C" w:rsidP="00AB5FE0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4"/>
                <w:szCs w:val="4"/>
              </w:rPr>
            </w:pPr>
          </w:p>
          <w:p w14:paraId="607CC96E" w14:textId="7ADD4BD6" w:rsidR="005F7C9C" w:rsidRPr="00DD5C8C" w:rsidRDefault="005F7C9C" w:rsidP="00AB5FE0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16"/>
                <w:szCs w:val="16"/>
              </w:rPr>
            </w:pPr>
            <w:r w:rsidRPr="00DD5C8C">
              <w:rPr>
                <w:sz w:val="16"/>
                <w:szCs w:val="16"/>
              </w:rPr>
              <w:t>Ja</w:t>
            </w:r>
          </w:p>
          <w:p w14:paraId="22B1B88E" w14:textId="70365877" w:rsidR="005F7C9C" w:rsidRPr="00AB5FE0" w:rsidRDefault="005F7C9C" w:rsidP="00AB5FE0">
            <w:pPr>
              <w:pStyle w:val="Rubrik2"/>
              <w:numPr>
                <w:ilvl w:val="0"/>
                <w:numId w:val="0"/>
              </w:numPr>
              <w:spacing w:before="0"/>
              <w:jc w:val="right"/>
              <w:outlineLvl w:val="1"/>
              <w:rPr>
                <w:sz w:val="18"/>
                <w:szCs w:val="18"/>
              </w:rPr>
            </w:pPr>
            <w:r w:rsidRPr="00DD5C8C">
              <w:rPr>
                <w:sz w:val="16"/>
                <w:szCs w:val="16"/>
              </w:rPr>
              <w:t>Nej</w:t>
            </w:r>
          </w:p>
        </w:tc>
        <w:tc>
          <w:tcPr>
            <w:tcW w:w="3827" w:type="dxa"/>
            <w:shd w:val="clear" w:color="auto" w:fill="FFFFFF" w:themeFill="background1"/>
          </w:tcPr>
          <w:p w14:paraId="747BA818" w14:textId="086203F7" w:rsidR="005F7C9C" w:rsidRPr="00AB5FE0" w:rsidRDefault="00021C8A" w:rsidP="00AB5FE0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4"/>
                <w:szCs w:val="4"/>
              </w:rPr>
            </w:pPr>
            <w:r w:rsidRPr="00DD5C8C">
              <w:rPr>
                <w:sz w:val="18"/>
                <w:szCs w:val="18"/>
              </w:rPr>
              <w:t>God syn (med/utan hjälpmedel)?</w:t>
            </w:r>
          </w:p>
        </w:tc>
        <w:tc>
          <w:tcPr>
            <w:tcW w:w="709" w:type="dxa"/>
            <w:shd w:val="clear" w:color="auto" w:fill="FFFFFF" w:themeFill="background1"/>
          </w:tcPr>
          <w:p w14:paraId="4704BF60" w14:textId="77777777" w:rsidR="005F7C9C" w:rsidRDefault="005F7C9C" w:rsidP="00AB5FE0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4"/>
                <w:szCs w:val="4"/>
              </w:rPr>
            </w:pPr>
          </w:p>
          <w:p w14:paraId="1C2E9A06" w14:textId="77777777" w:rsidR="005F7C9C" w:rsidRPr="00DD5C8C" w:rsidRDefault="005F7C9C" w:rsidP="005F7C9C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16"/>
                <w:szCs w:val="16"/>
              </w:rPr>
            </w:pPr>
            <w:r w:rsidRPr="00DD5C8C">
              <w:rPr>
                <w:sz w:val="16"/>
                <w:szCs w:val="16"/>
              </w:rPr>
              <w:t>Ja</w:t>
            </w:r>
          </w:p>
          <w:p w14:paraId="1D49C057" w14:textId="42D78AFB" w:rsidR="005F7C9C" w:rsidRPr="005F7C9C" w:rsidRDefault="005F7C9C" w:rsidP="005F7C9C">
            <w:pPr>
              <w:pStyle w:val="Rubrik2"/>
              <w:numPr>
                <w:ilvl w:val="0"/>
                <w:numId w:val="0"/>
              </w:numPr>
              <w:spacing w:before="0"/>
              <w:jc w:val="right"/>
              <w:outlineLvl w:val="1"/>
            </w:pPr>
            <w:r w:rsidRPr="00DD5C8C">
              <w:rPr>
                <w:sz w:val="16"/>
                <w:szCs w:val="16"/>
              </w:rPr>
              <w:t>Nej</w:t>
            </w:r>
          </w:p>
        </w:tc>
      </w:tr>
      <w:tr w:rsidR="00021C8A" w14:paraId="01B19609" w14:textId="31647FEE" w:rsidTr="005F7C9C">
        <w:tc>
          <w:tcPr>
            <w:tcW w:w="3964" w:type="dxa"/>
            <w:shd w:val="clear" w:color="auto" w:fill="FFFFFF" w:themeFill="background1"/>
          </w:tcPr>
          <w:p w14:paraId="5DC06628" w14:textId="3550BFE9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ind w:left="32"/>
              <w:outlineLvl w:val="1"/>
              <w:rPr>
                <w:bCs/>
                <w:sz w:val="18"/>
                <w:szCs w:val="18"/>
              </w:rPr>
            </w:pPr>
            <w:r w:rsidRPr="00DD5C8C">
              <w:rPr>
                <w:sz w:val="18"/>
                <w:szCs w:val="18"/>
              </w:rPr>
              <w:t>Tillräckligt med dryck?</w:t>
            </w:r>
          </w:p>
        </w:tc>
        <w:tc>
          <w:tcPr>
            <w:tcW w:w="709" w:type="dxa"/>
            <w:shd w:val="clear" w:color="auto" w:fill="FFFFFF" w:themeFill="background1"/>
          </w:tcPr>
          <w:p w14:paraId="452988A7" w14:textId="77777777" w:rsidR="00021C8A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4"/>
                <w:szCs w:val="4"/>
              </w:rPr>
            </w:pPr>
          </w:p>
          <w:p w14:paraId="656C4AC1" w14:textId="77777777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16"/>
                <w:szCs w:val="16"/>
              </w:rPr>
            </w:pPr>
            <w:r w:rsidRPr="00DD5C8C">
              <w:rPr>
                <w:sz w:val="16"/>
                <w:szCs w:val="16"/>
              </w:rPr>
              <w:t>Ja</w:t>
            </w:r>
          </w:p>
          <w:p w14:paraId="391BFC7A" w14:textId="067CB106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jc w:val="right"/>
              <w:outlineLvl w:val="1"/>
            </w:pPr>
            <w:r w:rsidRPr="00DD5C8C">
              <w:rPr>
                <w:sz w:val="16"/>
                <w:szCs w:val="16"/>
              </w:rPr>
              <w:t>Nej</w:t>
            </w:r>
          </w:p>
        </w:tc>
        <w:tc>
          <w:tcPr>
            <w:tcW w:w="3827" w:type="dxa"/>
            <w:shd w:val="clear" w:color="auto" w:fill="FFFFFF" w:themeFill="background1"/>
          </w:tcPr>
          <w:p w14:paraId="7EA43261" w14:textId="15F1DF98" w:rsidR="00021C8A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4"/>
                <w:szCs w:val="4"/>
              </w:rPr>
            </w:pPr>
            <w:r w:rsidRPr="00DD5C8C">
              <w:rPr>
                <w:sz w:val="18"/>
                <w:szCs w:val="18"/>
              </w:rPr>
              <w:t>God hörsel (med/utan hjälpmedel)?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14:paraId="0E52945B" w14:textId="77777777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16"/>
                <w:szCs w:val="16"/>
              </w:rPr>
            </w:pPr>
            <w:r w:rsidRPr="00DD5C8C">
              <w:rPr>
                <w:sz w:val="16"/>
                <w:szCs w:val="16"/>
              </w:rPr>
              <w:t>Ja</w:t>
            </w:r>
          </w:p>
          <w:p w14:paraId="778C9B62" w14:textId="1112269A" w:rsidR="00021C8A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jc w:val="right"/>
              <w:outlineLvl w:val="1"/>
              <w:rPr>
                <w:sz w:val="4"/>
                <w:szCs w:val="4"/>
              </w:rPr>
            </w:pPr>
            <w:r w:rsidRPr="00DD5C8C">
              <w:rPr>
                <w:sz w:val="16"/>
                <w:szCs w:val="16"/>
              </w:rPr>
              <w:t>Nej</w:t>
            </w:r>
          </w:p>
        </w:tc>
      </w:tr>
      <w:tr w:rsidR="00021C8A" w14:paraId="616F2185" w14:textId="6831FB35" w:rsidTr="005F7C9C">
        <w:tc>
          <w:tcPr>
            <w:tcW w:w="3964" w:type="dxa"/>
            <w:shd w:val="clear" w:color="auto" w:fill="FFFFFF" w:themeFill="background1"/>
          </w:tcPr>
          <w:p w14:paraId="0083E01E" w14:textId="1A8CAD5C" w:rsidR="00021C8A" w:rsidRPr="000E2512" w:rsidRDefault="00021C8A" w:rsidP="00021C8A">
            <w:pPr>
              <w:spacing w:after="0" w:line="240" w:lineRule="auto"/>
              <w:rPr>
                <w:sz w:val="18"/>
                <w:szCs w:val="18"/>
                <w:lang w:eastAsia="sv-SE"/>
              </w:rPr>
            </w:pPr>
            <w:r w:rsidRPr="00E711AC">
              <w:rPr>
                <w:rFonts w:ascii="Arial" w:eastAsiaTheme="majorEastAsia" w:hAnsi="Arial" w:cs="Arial"/>
                <w:b/>
                <w:sz w:val="18"/>
                <w:szCs w:val="18"/>
                <w:lang w:eastAsia="sv-SE"/>
              </w:rPr>
              <w:t>Tillräckligt med sömn?</w:t>
            </w:r>
            <w:r>
              <w:rPr>
                <w:sz w:val="18"/>
                <w:szCs w:val="18"/>
              </w:rPr>
              <w:t xml:space="preserve"> </w:t>
            </w:r>
            <w:r w:rsidRPr="000E2512">
              <w:rPr>
                <w:sz w:val="18"/>
                <w:szCs w:val="18"/>
                <w:lang w:eastAsia="sv-SE"/>
              </w:rPr>
              <w:t xml:space="preserve">Finns faktorer som kan påverka sömnen som otrygghet eller smärta? </w:t>
            </w:r>
          </w:p>
        </w:tc>
        <w:tc>
          <w:tcPr>
            <w:tcW w:w="709" w:type="dxa"/>
            <w:shd w:val="clear" w:color="auto" w:fill="FFFFFF" w:themeFill="background1"/>
          </w:tcPr>
          <w:p w14:paraId="28079C39" w14:textId="77777777" w:rsidR="00021C8A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4"/>
                <w:szCs w:val="4"/>
              </w:rPr>
            </w:pPr>
          </w:p>
          <w:p w14:paraId="47010C0D" w14:textId="77777777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16"/>
                <w:szCs w:val="16"/>
              </w:rPr>
            </w:pPr>
            <w:r w:rsidRPr="00DD5C8C">
              <w:rPr>
                <w:sz w:val="16"/>
                <w:szCs w:val="16"/>
              </w:rPr>
              <w:t>Ja</w:t>
            </w:r>
          </w:p>
          <w:p w14:paraId="5E3990A6" w14:textId="0E38244B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jc w:val="right"/>
              <w:outlineLvl w:val="1"/>
            </w:pPr>
            <w:r w:rsidRPr="00DD5C8C">
              <w:rPr>
                <w:sz w:val="16"/>
                <w:szCs w:val="16"/>
              </w:rPr>
              <w:t>Nej</w:t>
            </w:r>
          </w:p>
        </w:tc>
        <w:tc>
          <w:tcPr>
            <w:tcW w:w="3827" w:type="dxa"/>
            <w:shd w:val="clear" w:color="auto" w:fill="FFFFFF" w:themeFill="background1"/>
          </w:tcPr>
          <w:p w14:paraId="7D2D8BB1" w14:textId="7B1B88A1" w:rsidR="00021C8A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4"/>
                <w:szCs w:val="4"/>
              </w:rPr>
            </w:pPr>
            <w:r w:rsidRPr="00DD5C8C">
              <w:rPr>
                <w:sz w:val="18"/>
                <w:szCs w:val="18"/>
              </w:rPr>
              <w:t>Möjlighet att ändra kroppsläge?</w:t>
            </w:r>
            <w:r>
              <w:rPr>
                <w:sz w:val="18"/>
                <w:szCs w:val="18"/>
              </w:rPr>
              <w:t xml:space="preserve"> </w:t>
            </w:r>
            <w:r w:rsidRPr="00021C8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Kan hen röra sig eller flytta sig då hen önskar?</w:t>
            </w:r>
          </w:p>
        </w:tc>
        <w:tc>
          <w:tcPr>
            <w:tcW w:w="709" w:type="dxa"/>
            <w:shd w:val="clear" w:color="auto" w:fill="FFFFFF" w:themeFill="background1"/>
          </w:tcPr>
          <w:p w14:paraId="6BDBDA73" w14:textId="77777777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16"/>
                <w:szCs w:val="16"/>
              </w:rPr>
            </w:pPr>
            <w:r w:rsidRPr="00DD5C8C">
              <w:rPr>
                <w:sz w:val="16"/>
                <w:szCs w:val="16"/>
              </w:rPr>
              <w:t>Ja</w:t>
            </w:r>
          </w:p>
          <w:p w14:paraId="607EFCCA" w14:textId="6C5866EF" w:rsidR="00021C8A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jc w:val="right"/>
              <w:outlineLvl w:val="1"/>
              <w:rPr>
                <w:sz w:val="4"/>
                <w:szCs w:val="4"/>
              </w:rPr>
            </w:pPr>
            <w:r w:rsidRPr="00DD5C8C">
              <w:rPr>
                <w:sz w:val="16"/>
                <w:szCs w:val="16"/>
              </w:rPr>
              <w:t>Nej</w:t>
            </w:r>
          </w:p>
        </w:tc>
      </w:tr>
      <w:tr w:rsidR="00021C8A" w14:paraId="7610B24D" w14:textId="02B4B7BD" w:rsidTr="005F7C9C">
        <w:tc>
          <w:tcPr>
            <w:tcW w:w="3964" w:type="dxa"/>
            <w:shd w:val="clear" w:color="auto" w:fill="FFFFFF" w:themeFill="background1"/>
          </w:tcPr>
          <w:p w14:paraId="02DB5F03" w14:textId="21E35287" w:rsidR="00021C8A" w:rsidRPr="000E2512" w:rsidRDefault="00021C8A" w:rsidP="00021C8A">
            <w:pPr>
              <w:spacing w:after="0" w:line="240" w:lineRule="auto"/>
              <w:rPr>
                <w:sz w:val="18"/>
                <w:szCs w:val="18"/>
                <w:lang w:eastAsia="sv-SE"/>
              </w:rPr>
            </w:pPr>
            <w:r w:rsidRPr="000E2512">
              <w:rPr>
                <w:rFonts w:ascii="Arial" w:eastAsiaTheme="majorEastAsia" w:hAnsi="Arial" w:cs="Arial"/>
                <w:b/>
                <w:sz w:val="18"/>
                <w:szCs w:val="18"/>
                <w:lang w:eastAsia="sv-SE"/>
              </w:rPr>
              <w:t>Normal urin?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14:paraId="7BA1222A" w14:textId="77777777" w:rsidR="00021C8A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4"/>
                <w:szCs w:val="4"/>
              </w:rPr>
            </w:pPr>
          </w:p>
          <w:p w14:paraId="6FA8AADA" w14:textId="77777777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16"/>
                <w:szCs w:val="16"/>
              </w:rPr>
            </w:pPr>
            <w:r w:rsidRPr="00DD5C8C">
              <w:rPr>
                <w:sz w:val="16"/>
                <w:szCs w:val="16"/>
              </w:rPr>
              <w:t>Ja</w:t>
            </w:r>
          </w:p>
          <w:p w14:paraId="34D8A3CD" w14:textId="34AF684E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jc w:val="right"/>
              <w:outlineLvl w:val="1"/>
            </w:pPr>
            <w:r w:rsidRPr="00DD5C8C">
              <w:rPr>
                <w:sz w:val="16"/>
                <w:szCs w:val="16"/>
              </w:rPr>
              <w:t>Nej</w:t>
            </w:r>
          </w:p>
        </w:tc>
        <w:tc>
          <w:tcPr>
            <w:tcW w:w="3827" w:type="dxa"/>
            <w:shd w:val="clear" w:color="auto" w:fill="FFFFFF" w:themeFill="background1"/>
          </w:tcPr>
          <w:p w14:paraId="7461F05D" w14:textId="4D6069D8" w:rsidR="00021C8A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4"/>
                <w:szCs w:val="4"/>
              </w:rPr>
            </w:pPr>
            <w:r w:rsidRPr="00DD5C8C">
              <w:rPr>
                <w:sz w:val="18"/>
                <w:szCs w:val="18"/>
              </w:rPr>
              <w:t>Daglig positiv samvaro med andra?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F</w:t>
            </w:r>
            <w:r w:rsidRPr="00021C8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inns möjlighet till samvaro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021C8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och delaktighet?</w:t>
            </w:r>
          </w:p>
        </w:tc>
        <w:tc>
          <w:tcPr>
            <w:tcW w:w="709" w:type="dxa"/>
            <w:shd w:val="clear" w:color="auto" w:fill="FFFFFF" w:themeFill="background1"/>
          </w:tcPr>
          <w:p w14:paraId="3F89567C" w14:textId="77777777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16"/>
                <w:szCs w:val="16"/>
              </w:rPr>
            </w:pPr>
            <w:r w:rsidRPr="00DD5C8C">
              <w:rPr>
                <w:sz w:val="16"/>
                <w:szCs w:val="16"/>
              </w:rPr>
              <w:t>Ja</w:t>
            </w:r>
          </w:p>
          <w:p w14:paraId="69F985C7" w14:textId="12C7B1FC" w:rsidR="00021C8A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jc w:val="right"/>
              <w:outlineLvl w:val="1"/>
              <w:rPr>
                <w:sz w:val="4"/>
                <w:szCs w:val="4"/>
              </w:rPr>
            </w:pPr>
            <w:r w:rsidRPr="00DD5C8C">
              <w:rPr>
                <w:sz w:val="16"/>
                <w:szCs w:val="16"/>
              </w:rPr>
              <w:t>Nej</w:t>
            </w:r>
          </w:p>
        </w:tc>
      </w:tr>
      <w:tr w:rsidR="00021C8A" w14:paraId="299FBCA9" w14:textId="248E255F" w:rsidTr="005F7C9C">
        <w:tc>
          <w:tcPr>
            <w:tcW w:w="3964" w:type="dxa"/>
            <w:shd w:val="clear" w:color="auto" w:fill="FFFFFF" w:themeFill="background1"/>
          </w:tcPr>
          <w:p w14:paraId="6080AB41" w14:textId="7E1AC0F4" w:rsidR="00021C8A" w:rsidRPr="00DD5C8C" w:rsidRDefault="00021C8A" w:rsidP="00021C8A">
            <w:pPr>
              <w:spacing w:after="0" w:line="240" w:lineRule="auto"/>
              <w:rPr>
                <w:sz w:val="18"/>
                <w:szCs w:val="18"/>
                <w:lang w:eastAsia="sv-SE"/>
              </w:rPr>
            </w:pPr>
            <w:r w:rsidRPr="000E2512">
              <w:rPr>
                <w:rFonts w:ascii="Arial" w:eastAsiaTheme="majorEastAsia" w:hAnsi="Arial" w:cs="Arial"/>
                <w:b/>
                <w:sz w:val="18"/>
                <w:szCs w:val="18"/>
                <w:lang w:eastAsia="sv-SE"/>
              </w:rPr>
              <w:t>Normal avföring?</w:t>
            </w:r>
            <w:r>
              <w:rPr>
                <w:sz w:val="18"/>
                <w:szCs w:val="18"/>
              </w:rPr>
              <w:t xml:space="preserve"> </w:t>
            </w:r>
            <w:r w:rsidRPr="000E2512">
              <w:rPr>
                <w:sz w:val="18"/>
                <w:szCs w:val="18"/>
                <w:lang w:eastAsia="sv-SE"/>
              </w:rPr>
              <w:t>Förstoppning</w:t>
            </w:r>
            <w:r>
              <w:rPr>
                <w:sz w:val="18"/>
                <w:szCs w:val="18"/>
                <w:lang w:eastAsia="sv-SE"/>
              </w:rPr>
              <w:t xml:space="preserve">, </w:t>
            </w:r>
            <w:r w:rsidRPr="00F655AA">
              <w:rPr>
                <w:sz w:val="18"/>
                <w:szCs w:val="18"/>
                <w:lang w:eastAsia="sv-SE"/>
              </w:rPr>
              <w:t xml:space="preserve">lös avföring, buksmärtor och smärta i samband med tömning? </w:t>
            </w:r>
          </w:p>
        </w:tc>
        <w:tc>
          <w:tcPr>
            <w:tcW w:w="709" w:type="dxa"/>
            <w:shd w:val="clear" w:color="auto" w:fill="FFFFFF" w:themeFill="background1"/>
          </w:tcPr>
          <w:p w14:paraId="09BE7F45" w14:textId="77777777" w:rsidR="00021C8A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4"/>
                <w:szCs w:val="4"/>
              </w:rPr>
            </w:pPr>
          </w:p>
          <w:p w14:paraId="6C252AB1" w14:textId="77777777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16"/>
                <w:szCs w:val="16"/>
              </w:rPr>
            </w:pPr>
            <w:r w:rsidRPr="00DD5C8C">
              <w:rPr>
                <w:sz w:val="16"/>
                <w:szCs w:val="16"/>
              </w:rPr>
              <w:t>Ja</w:t>
            </w:r>
          </w:p>
          <w:p w14:paraId="4336D53F" w14:textId="68E3C415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jc w:val="right"/>
              <w:outlineLvl w:val="1"/>
            </w:pPr>
            <w:r w:rsidRPr="00DD5C8C">
              <w:rPr>
                <w:sz w:val="16"/>
                <w:szCs w:val="16"/>
              </w:rPr>
              <w:t>Nej</w:t>
            </w:r>
          </w:p>
        </w:tc>
        <w:tc>
          <w:tcPr>
            <w:tcW w:w="3827" w:type="dxa"/>
            <w:shd w:val="clear" w:color="auto" w:fill="FFFFFF" w:themeFill="background1"/>
          </w:tcPr>
          <w:p w14:paraId="336E1484" w14:textId="702D0BAA" w:rsidR="00021C8A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4"/>
                <w:szCs w:val="4"/>
              </w:rPr>
            </w:pPr>
            <w:r w:rsidRPr="00DD5C8C">
              <w:rPr>
                <w:sz w:val="18"/>
                <w:szCs w:val="18"/>
              </w:rPr>
              <w:t>Är miljööversyn genomförd?</w:t>
            </w:r>
          </w:p>
        </w:tc>
        <w:tc>
          <w:tcPr>
            <w:tcW w:w="709" w:type="dxa"/>
            <w:shd w:val="clear" w:color="auto" w:fill="FFFFFF" w:themeFill="background1"/>
          </w:tcPr>
          <w:p w14:paraId="2B373B9A" w14:textId="77777777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16"/>
                <w:szCs w:val="16"/>
              </w:rPr>
            </w:pPr>
            <w:r w:rsidRPr="00DD5C8C">
              <w:rPr>
                <w:sz w:val="16"/>
                <w:szCs w:val="16"/>
              </w:rPr>
              <w:t>Ja</w:t>
            </w:r>
          </w:p>
          <w:p w14:paraId="7C3C8493" w14:textId="00F64D94" w:rsidR="00021C8A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jc w:val="right"/>
              <w:outlineLvl w:val="1"/>
              <w:rPr>
                <w:sz w:val="4"/>
                <w:szCs w:val="4"/>
              </w:rPr>
            </w:pPr>
            <w:r w:rsidRPr="00DD5C8C">
              <w:rPr>
                <w:sz w:val="16"/>
                <w:szCs w:val="16"/>
              </w:rPr>
              <w:t>Nej</w:t>
            </w:r>
          </w:p>
        </w:tc>
      </w:tr>
      <w:tr w:rsidR="00021C8A" w14:paraId="734419F2" w14:textId="38B6FE27" w:rsidTr="005F7C9C">
        <w:tc>
          <w:tcPr>
            <w:tcW w:w="3964" w:type="dxa"/>
            <w:shd w:val="clear" w:color="auto" w:fill="FFFFFF" w:themeFill="background1"/>
          </w:tcPr>
          <w:p w14:paraId="1021B423" w14:textId="70887EE3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ind w:left="32"/>
              <w:outlineLvl w:val="1"/>
              <w:rPr>
                <w:sz w:val="18"/>
                <w:szCs w:val="18"/>
              </w:rPr>
            </w:pPr>
            <w:r w:rsidRPr="00DD5C8C">
              <w:rPr>
                <w:sz w:val="18"/>
                <w:szCs w:val="18"/>
              </w:rPr>
              <w:t>Utan hudbesvär?</w:t>
            </w:r>
            <w:r>
              <w:rPr>
                <w:sz w:val="18"/>
                <w:szCs w:val="18"/>
              </w:rPr>
              <w:t xml:space="preserve"> </w:t>
            </w:r>
            <w:r w:rsidRPr="005F7C9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Finns klåda, sår och blåsor?</w:t>
            </w:r>
          </w:p>
        </w:tc>
        <w:tc>
          <w:tcPr>
            <w:tcW w:w="709" w:type="dxa"/>
            <w:shd w:val="clear" w:color="auto" w:fill="FFFFFF" w:themeFill="background1"/>
          </w:tcPr>
          <w:p w14:paraId="0EB8CF9D" w14:textId="77777777" w:rsidR="00021C8A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4"/>
                <w:szCs w:val="4"/>
              </w:rPr>
            </w:pPr>
          </w:p>
          <w:p w14:paraId="63017228" w14:textId="77777777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16"/>
                <w:szCs w:val="16"/>
              </w:rPr>
            </w:pPr>
            <w:r w:rsidRPr="00DD5C8C">
              <w:rPr>
                <w:sz w:val="16"/>
                <w:szCs w:val="16"/>
              </w:rPr>
              <w:t>Ja</w:t>
            </w:r>
          </w:p>
          <w:p w14:paraId="780858D0" w14:textId="4985443E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jc w:val="right"/>
              <w:outlineLvl w:val="1"/>
            </w:pPr>
            <w:r w:rsidRPr="00DD5C8C">
              <w:rPr>
                <w:sz w:val="16"/>
                <w:szCs w:val="16"/>
              </w:rPr>
              <w:t>Nej</w:t>
            </w:r>
          </w:p>
        </w:tc>
        <w:tc>
          <w:tcPr>
            <w:tcW w:w="3827" w:type="dxa"/>
            <w:shd w:val="clear" w:color="auto" w:fill="FFFFFF" w:themeFill="background1"/>
          </w:tcPr>
          <w:p w14:paraId="5F59F736" w14:textId="0B257DAF" w:rsidR="00021C8A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4"/>
                <w:szCs w:val="4"/>
              </w:rPr>
            </w:pPr>
            <w:r w:rsidRPr="00DD5C8C">
              <w:rPr>
                <w:sz w:val="18"/>
                <w:szCs w:val="18"/>
              </w:rPr>
              <w:t>Verkar personen smärtfri?</w:t>
            </w:r>
          </w:p>
        </w:tc>
        <w:tc>
          <w:tcPr>
            <w:tcW w:w="709" w:type="dxa"/>
            <w:shd w:val="clear" w:color="auto" w:fill="FFFFFF" w:themeFill="background1"/>
          </w:tcPr>
          <w:p w14:paraId="7A91E058" w14:textId="77777777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16"/>
                <w:szCs w:val="16"/>
              </w:rPr>
            </w:pPr>
            <w:r w:rsidRPr="00DD5C8C">
              <w:rPr>
                <w:sz w:val="16"/>
                <w:szCs w:val="16"/>
              </w:rPr>
              <w:t>Ja</w:t>
            </w:r>
          </w:p>
          <w:p w14:paraId="5F40F6A8" w14:textId="495899FD" w:rsidR="00021C8A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jc w:val="right"/>
              <w:outlineLvl w:val="1"/>
              <w:rPr>
                <w:sz w:val="4"/>
                <w:szCs w:val="4"/>
              </w:rPr>
            </w:pPr>
            <w:r w:rsidRPr="00DD5C8C">
              <w:rPr>
                <w:sz w:val="16"/>
                <w:szCs w:val="16"/>
              </w:rPr>
              <w:t>Nej</w:t>
            </w:r>
          </w:p>
        </w:tc>
      </w:tr>
      <w:tr w:rsidR="00021C8A" w14:paraId="27E514EB" w14:textId="5A4378BA" w:rsidTr="005F7C9C">
        <w:tc>
          <w:tcPr>
            <w:tcW w:w="3964" w:type="dxa"/>
            <w:shd w:val="clear" w:color="auto" w:fill="FFFFFF" w:themeFill="background1"/>
          </w:tcPr>
          <w:p w14:paraId="4CF4E3BC" w14:textId="3F78BFCE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ind w:left="32"/>
              <w:outlineLvl w:val="1"/>
              <w:rPr>
                <w:sz w:val="18"/>
                <w:szCs w:val="18"/>
              </w:rPr>
            </w:pPr>
            <w:r w:rsidRPr="00DD5C8C">
              <w:rPr>
                <w:sz w:val="18"/>
                <w:szCs w:val="18"/>
              </w:rPr>
              <w:t>Utan munbesvär?</w:t>
            </w:r>
            <w:r>
              <w:t xml:space="preserve"> </w:t>
            </w:r>
            <w:r w:rsidRPr="005F7C9C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Finns smärtor eller obehag från munnen? </w:t>
            </w:r>
          </w:p>
        </w:tc>
        <w:tc>
          <w:tcPr>
            <w:tcW w:w="709" w:type="dxa"/>
            <w:shd w:val="clear" w:color="auto" w:fill="FFFFFF" w:themeFill="background1"/>
          </w:tcPr>
          <w:p w14:paraId="163723BC" w14:textId="77777777" w:rsidR="00021C8A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4"/>
                <w:szCs w:val="4"/>
              </w:rPr>
            </w:pPr>
          </w:p>
          <w:p w14:paraId="5C629486" w14:textId="77777777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16"/>
                <w:szCs w:val="16"/>
              </w:rPr>
            </w:pPr>
            <w:r w:rsidRPr="00DD5C8C">
              <w:rPr>
                <w:sz w:val="16"/>
                <w:szCs w:val="16"/>
              </w:rPr>
              <w:t>Ja</w:t>
            </w:r>
          </w:p>
          <w:p w14:paraId="69D19243" w14:textId="4CE8BF7B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jc w:val="right"/>
              <w:outlineLvl w:val="1"/>
            </w:pPr>
            <w:r w:rsidRPr="00DD5C8C">
              <w:rPr>
                <w:sz w:val="16"/>
                <w:szCs w:val="16"/>
              </w:rPr>
              <w:t>Nej</w:t>
            </w:r>
          </w:p>
        </w:tc>
        <w:tc>
          <w:tcPr>
            <w:tcW w:w="3827" w:type="dxa"/>
            <w:shd w:val="clear" w:color="auto" w:fill="FFFFFF" w:themeFill="background1"/>
          </w:tcPr>
          <w:p w14:paraId="212D02C7" w14:textId="38535F0B" w:rsidR="00021C8A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4"/>
                <w:szCs w:val="4"/>
              </w:rPr>
            </w:pPr>
            <w:r w:rsidRPr="00DD5C8C">
              <w:rPr>
                <w:sz w:val="18"/>
                <w:szCs w:val="18"/>
              </w:rPr>
              <w:t>Har smärtskattningsskala använts?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021C8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T.ex.</w:t>
            </w:r>
            <w:proofErr w:type="gramEnd"/>
            <w:r w:rsidRPr="00021C8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Abby Pain </w:t>
            </w:r>
            <w:proofErr w:type="spellStart"/>
            <w:r w:rsidRPr="00021C8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0E378AB3" w14:textId="77777777" w:rsidR="00021C8A" w:rsidRPr="00DD5C8C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16"/>
                <w:szCs w:val="16"/>
              </w:rPr>
            </w:pPr>
            <w:r w:rsidRPr="00DD5C8C">
              <w:rPr>
                <w:sz w:val="16"/>
                <w:szCs w:val="16"/>
              </w:rPr>
              <w:t>Ja</w:t>
            </w:r>
          </w:p>
          <w:p w14:paraId="697B4E69" w14:textId="03D0A9A2" w:rsidR="00021C8A" w:rsidRDefault="00021C8A" w:rsidP="00021C8A">
            <w:pPr>
              <w:pStyle w:val="Rubrik2"/>
              <w:numPr>
                <w:ilvl w:val="0"/>
                <w:numId w:val="0"/>
              </w:numPr>
              <w:spacing w:before="0"/>
              <w:jc w:val="right"/>
              <w:outlineLvl w:val="1"/>
              <w:rPr>
                <w:sz w:val="4"/>
                <w:szCs w:val="4"/>
              </w:rPr>
            </w:pPr>
            <w:r w:rsidRPr="00DD5C8C">
              <w:rPr>
                <w:sz w:val="16"/>
                <w:szCs w:val="16"/>
              </w:rPr>
              <w:t>Nej</w:t>
            </w:r>
          </w:p>
        </w:tc>
      </w:tr>
    </w:tbl>
    <w:p w14:paraId="56C55C03" w14:textId="6C67B208" w:rsidR="005F29C8" w:rsidRDefault="005F29C8" w:rsidP="002944E9">
      <w:pPr>
        <w:pStyle w:val="Liststycke"/>
        <w:spacing w:after="0" w:line="240" w:lineRule="auto"/>
        <w:ind w:left="0"/>
        <w:rPr>
          <w:sz w:val="6"/>
          <w:szCs w:val="6"/>
        </w:rPr>
      </w:pPr>
    </w:p>
    <w:p w14:paraId="6125E007" w14:textId="77777777" w:rsidR="005F29C8" w:rsidRPr="005F29C8" w:rsidRDefault="005F29C8" w:rsidP="002944E9">
      <w:pPr>
        <w:pStyle w:val="Liststycke"/>
        <w:spacing w:after="0" w:line="240" w:lineRule="auto"/>
        <w:ind w:left="0"/>
        <w:rPr>
          <w:sz w:val="12"/>
          <w:szCs w:val="12"/>
        </w:rPr>
      </w:pPr>
    </w:p>
    <w:tbl>
      <w:tblPr>
        <w:tblStyle w:val="Tabellrutnt"/>
        <w:tblW w:w="9209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8500"/>
        <w:gridCol w:w="709"/>
      </w:tblGrid>
      <w:tr w:rsidR="005F29C8" w:rsidRPr="00DD5C8C" w14:paraId="2FD3FBA4" w14:textId="77777777" w:rsidTr="004B5151">
        <w:trPr>
          <w:trHeight w:val="325"/>
        </w:trPr>
        <w:tc>
          <w:tcPr>
            <w:tcW w:w="8500" w:type="dxa"/>
            <w:shd w:val="clear" w:color="auto" w:fill="FFFFFF" w:themeFill="background1"/>
          </w:tcPr>
          <w:p w14:paraId="4A216D2E" w14:textId="77777777" w:rsidR="005F29C8" w:rsidRPr="00DD5C8C" w:rsidRDefault="005F29C8" w:rsidP="004B5151">
            <w:pPr>
              <w:pStyle w:val="Rubrik2"/>
              <w:numPr>
                <w:ilvl w:val="0"/>
                <w:numId w:val="0"/>
              </w:numPr>
              <w:spacing w:before="0"/>
              <w:ind w:left="32"/>
              <w:outlineLvl w:val="1"/>
              <w:rPr>
                <w:sz w:val="18"/>
                <w:szCs w:val="18"/>
              </w:rPr>
            </w:pPr>
            <w:r w:rsidRPr="00235C20">
              <w:rPr>
                <w:sz w:val="18"/>
                <w:szCs w:val="18"/>
              </w:rPr>
              <w:t>Är läkemedelsöversyn genomförd?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Genomgång av</w:t>
            </w:r>
            <w:r w:rsidRPr="00174862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personens läkemedelslista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för att</w:t>
            </w:r>
            <w:r w:rsidRPr="00174862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se att den stämmer överens med aktuell medicinering samt reflektera över om det är några av dessa läkemedel som kan orsaka symtomen?</w:t>
            </w:r>
          </w:p>
        </w:tc>
        <w:tc>
          <w:tcPr>
            <w:tcW w:w="709" w:type="dxa"/>
            <w:shd w:val="clear" w:color="auto" w:fill="FFFFFF" w:themeFill="background1"/>
          </w:tcPr>
          <w:p w14:paraId="7F665287" w14:textId="77777777" w:rsidR="005F29C8" w:rsidRDefault="005F29C8" w:rsidP="004B5151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4"/>
                <w:szCs w:val="4"/>
              </w:rPr>
            </w:pPr>
          </w:p>
          <w:p w14:paraId="1378F690" w14:textId="77777777" w:rsidR="005F29C8" w:rsidRPr="00DD5C8C" w:rsidRDefault="005F29C8" w:rsidP="004B5151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16"/>
                <w:szCs w:val="16"/>
              </w:rPr>
            </w:pPr>
            <w:r w:rsidRPr="00DD5C8C">
              <w:rPr>
                <w:sz w:val="16"/>
                <w:szCs w:val="16"/>
              </w:rPr>
              <w:t>Ja</w:t>
            </w:r>
          </w:p>
          <w:p w14:paraId="2297ACFC" w14:textId="77777777" w:rsidR="005F29C8" w:rsidRPr="00DD5C8C" w:rsidRDefault="005F29C8" w:rsidP="004B5151">
            <w:pPr>
              <w:pStyle w:val="Rubrik2"/>
              <w:numPr>
                <w:ilvl w:val="0"/>
                <w:numId w:val="0"/>
              </w:numPr>
              <w:spacing w:before="0"/>
              <w:jc w:val="right"/>
              <w:outlineLvl w:val="1"/>
            </w:pPr>
            <w:r w:rsidRPr="00DD5C8C">
              <w:rPr>
                <w:sz w:val="16"/>
                <w:szCs w:val="16"/>
              </w:rPr>
              <w:t>Nej</w:t>
            </w:r>
          </w:p>
        </w:tc>
      </w:tr>
    </w:tbl>
    <w:p w14:paraId="4B3BA478" w14:textId="77777777" w:rsidR="005F29C8" w:rsidRPr="005F29C8" w:rsidRDefault="005F29C8" w:rsidP="002944E9">
      <w:pPr>
        <w:pStyle w:val="Liststycke"/>
        <w:spacing w:after="0" w:line="240" w:lineRule="auto"/>
        <w:ind w:left="0"/>
        <w:rPr>
          <w:sz w:val="12"/>
          <w:szCs w:val="12"/>
          <w:lang w:eastAsia="sv-SE"/>
        </w:rPr>
      </w:pPr>
    </w:p>
    <w:p w14:paraId="57A13CA6" w14:textId="23428D83" w:rsidR="00E221E6" w:rsidRPr="00E221E6" w:rsidRDefault="00E221E6" w:rsidP="002944E9">
      <w:pPr>
        <w:pStyle w:val="Liststycke"/>
        <w:spacing w:after="0" w:line="240" w:lineRule="auto"/>
        <w:ind w:left="0"/>
        <w:rPr>
          <w:sz w:val="20"/>
          <w:szCs w:val="20"/>
          <w:lang w:eastAsia="sv-SE"/>
        </w:rPr>
      </w:pPr>
      <w:r w:rsidRPr="00E221E6">
        <w:rPr>
          <w:sz w:val="20"/>
          <w:szCs w:val="20"/>
          <w:lang w:eastAsia="sv-SE"/>
        </w:rPr>
        <w:t>Kontroll</w:t>
      </w:r>
      <w:r w:rsidR="00174862">
        <w:rPr>
          <w:sz w:val="20"/>
          <w:szCs w:val="20"/>
          <w:lang w:eastAsia="sv-SE"/>
        </w:rPr>
        <w:t xml:space="preserve"> av</w:t>
      </w:r>
      <w:r w:rsidRPr="00E221E6">
        <w:rPr>
          <w:sz w:val="20"/>
          <w:szCs w:val="20"/>
          <w:lang w:eastAsia="sv-SE"/>
        </w:rPr>
        <w:t xml:space="preserve"> mätvärden</w:t>
      </w:r>
    </w:p>
    <w:tbl>
      <w:tblPr>
        <w:tblStyle w:val="Tabellrutnt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127"/>
        <w:gridCol w:w="3118"/>
      </w:tblGrid>
      <w:tr w:rsidR="007B5F77" w:rsidRPr="006547B4" w14:paraId="6B61E8BA" w14:textId="77777777" w:rsidTr="00E221E6">
        <w:tc>
          <w:tcPr>
            <w:tcW w:w="1555" w:type="dxa"/>
          </w:tcPr>
          <w:p w14:paraId="72FF6F7B" w14:textId="16B1209B" w:rsidR="007B5F77" w:rsidRPr="006547B4" w:rsidRDefault="007B5F77" w:rsidP="002944E9">
            <w:pPr>
              <w:pStyle w:val="Liststycke"/>
              <w:spacing w:after="0" w:line="240" w:lineRule="auto"/>
              <w:ind w:left="0"/>
              <w:rPr>
                <w:rFonts w:ascii="Arial" w:eastAsiaTheme="majorEastAsia" w:hAnsi="Arial" w:cs="Arial"/>
                <w:b/>
                <w:sz w:val="18"/>
                <w:szCs w:val="18"/>
                <w:lang w:eastAsia="sv-SE"/>
              </w:rPr>
            </w:pPr>
            <w:r w:rsidRPr="006547B4">
              <w:rPr>
                <w:rFonts w:ascii="Arial" w:eastAsiaTheme="majorEastAsia" w:hAnsi="Arial" w:cs="Arial"/>
                <w:b/>
                <w:sz w:val="18"/>
                <w:szCs w:val="18"/>
                <w:lang w:eastAsia="sv-SE"/>
              </w:rPr>
              <w:t>Temp</w:t>
            </w:r>
          </w:p>
        </w:tc>
        <w:tc>
          <w:tcPr>
            <w:tcW w:w="2409" w:type="dxa"/>
          </w:tcPr>
          <w:p w14:paraId="4C64BEBD" w14:textId="22E2B724" w:rsidR="007B5F77" w:rsidRPr="00235C20" w:rsidRDefault="007B5F77" w:rsidP="007B5F77">
            <w:pPr>
              <w:pStyle w:val="Liststycke"/>
              <w:spacing w:after="0" w:line="240" w:lineRule="auto"/>
              <w:ind w:left="0"/>
              <w:rPr>
                <w:rFonts w:ascii="Arial" w:eastAsiaTheme="majorEastAsia" w:hAnsi="Arial" w:cs="Arial"/>
                <w:b/>
                <w:sz w:val="16"/>
                <w:szCs w:val="16"/>
                <w:lang w:eastAsia="sv-SE"/>
              </w:rPr>
            </w:pPr>
            <w:r w:rsidRPr="00235C20">
              <w:rPr>
                <w:rFonts w:ascii="Arial" w:eastAsiaTheme="majorEastAsia" w:hAnsi="Arial" w:cs="Arial"/>
                <w:b/>
                <w:sz w:val="16"/>
                <w:szCs w:val="16"/>
                <w:lang w:eastAsia="sv-SE"/>
              </w:rPr>
              <w:t xml:space="preserve">Normal   </w:t>
            </w:r>
            <w:r w:rsidR="00235C20" w:rsidRPr="00235C20">
              <w:rPr>
                <w:rFonts w:ascii="Arial" w:eastAsiaTheme="majorEastAsia" w:hAnsi="Arial" w:cs="Arial"/>
                <w:b/>
                <w:sz w:val="16"/>
                <w:szCs w:val="16"/>
                <w:lang w:eastAsia="sv-SE"/>
              </w:rPr>
              <w:t xml:space="preserve">  </w:t>
            </w:r>
            <w:r w:rsidRPr="00235C20">
              <w:rPr>
                <w:rFonts w:ascii="Arial" w:eastAsiaTheme="majorEastAsia" w:hAnsi="Arial" w:cs="Arial"/>
                <w:b/>
                <w:sz w:val="16"/>
                <w:szCs w:val="16"/>
                <w:lang w:eastAsia="sv-SE"/>
              </w:rPr>
              <w:t>Onormal</w:t>
            </w:r>
          </w:p>
        </w:tc>
        <w:tc>
          <w:tcPr>
            <w:tcW w:w="2127" w:type="dxa"/>
          </w:tcPr>
          <w:p w14:paraId="4FF638A5" w14:textId="20A7C5BC" w:rsidR="007B5F77" w:rsidRPr="007B5F77" w:rsidRDefault="007B5F77" w:rsidP="007B5F77">
            <w:pPr>
              <w:pStyle w:val="Liststycke"/>
              <w:spacing w:after="0" w:line="240" w:lineRule="auto"/>
              <w:ind w:left="0"/>
              <w:rPr>
                <w:rFonts w:ascii="Arial" w:eastAsiaTheme="majorEastAsia" w:hAnsi="Arial" w:cs="Arial"/>
                <w:b/>
                <w:sz w:val="18"/>
                <w:szCs w:val="18"/>
                <w:lang w:eastAsia="sv-SE"/>
              </w:rPr>
            </w:pPr>
            <w:r w:rsidRPr="007B5F77">
              <w:rPr>
                <w:rFonts w:ascii="Arial" w:eastAsiaTheme="majorEastAsia" w:hAnsi="Arial" w:cs="Arial"/>
                <w:b/>
                <w:sz w:val="18"/>
                <w:szCs w:val="18"/>
                <w:lang w:eastAsia="sv-SE"/>
              </w:rPr>
              <w:t>Blodsocker</w:t>
            </w:r>
          </w:p>
        </w:tc>
        <w:tc>
          <w:tcPr>
            <w:tcW w:w="3118" w:type="dxa"/>
          </w:tcPr>
          <w:p w14:paraId="61789E68" w14:textId="3A65858D" w:rsidR="007B5F77" w:rsidRPr="00235C20" w:rsidRDefault="00235C20" w:rsidP="002944E9">
            <w:pPr>
              <w:pStyle w:val="Liststycke"/>
              <w:spacing w:after="0" w:line="240" w:lineRule="auto"/>
              <w:ind w:left="0"/>
              <w:rPr>
                <w:rFonts w:ascii="Arial" w:eastAsiaTheme="majorEastAsia" w:hAnsi="Arial" w:cs="Arial"/>
                <w:b/>
                <w:sz w:val="16"/>
                <w:szCs w:val="16"/>
                <w:lang w:eastAsia="sv-SE"/>
              </w:rPr>
            </w:pPr>
            <w:r w:rsidRPr="00235C20">
              <w:rPr>
                <w:rFonts w:ascii="Arial" w:eastAsiaTheme="majorEastAsia" w:hAnsi="Arial" w:cs="Arial"/>
                <w:b/>
                <w:sz w:val="16"/>
                <w:szCs w:val="16"/>
                <w:lang w:eastAsia="sv-SE"/>
              </w:rPr>
              <w:t>Normalt     Högt     Lågt     Svängande</w:t>
            </w:r>
          </w:p>
        </w:tc>
      </w:tr>
      <w:tr w:rsidR="007B5F77" w:rsidRPr="006547B4" w14:paraId="7C4CD664" w14:textId="77777777" w:rsidTr="00E221E6">
        <w:tc>
          <w:tcPr>
            <w:tcW w:w="1555" w:type="dxa"/>
          </w:tcPr>
          <w:p w14:paraId="08874688" w14:textId="4F4712B9" w:rsidR="007B5F77" w:rsidRPr="006547B4" w:rsidRDefault="007B5F77" w:rsidP="007B5F77">
            <w:pPr>
              <w:pStyle w:val="Liststycke"/>
              <w:spacing w:after="0" w:line="240" w:lineRule="auto"/>
              <w:ind w:left="0"/>
              <w:rPr>
                <w:rFonts w:ascii="Arial" w:eastAsiaTheme="majorEastAsia" w:hAnsi="Arial" w:cs="Arial"/>
                <w:b/>
                <w:sz w:val="18"/>
                <w:szCs w:val="18"/>
                <w:lang w:eastAsia="sv-SE"/>
              </w:rPr>
            </w:pPr>
            <w:r w:rsidRPr="007B5F77">
              <w:rPr>
                <w:rFonts w:ascii="Arial" w:eastAsiaTheme="majorEastAsia" w:hAnsi="Arial" w:cs="Arial"/>
                <w:b/>
                <w:sz w:val="18"/>
                <w:szCs w:val="18"/>
                <w:lang w:eastAsia="sv-SE"/>
              </w:rPr>
              <w:t>Puls</w:t>
            </w:r>
          </w:p>
        </w:tc>
        <w:tc>
          <w:tcPr>
            <w:tcW w:w="2409" w:type="dxa"/>
          </w:tcPr>
          <w:p w14:paraId="48A986C7" w14:textId="6E4A814A" w:rsidR="007B5F77" w:rsidRPr="00235C20" w:rsidRDefault="007B5F77" w:rsidP="007B5F77">
            <w:pPr>
              <w:pStyle w:val="Liststycke"/>
              <w:spacing w:after="0" w:line="240" w:lineRule="auto"/>
              <w:ind w:left="0"/>
              <w:rPr>
                <w:rFonts w:ascii="Arial" w:eastAsiaTheme="majorEastAsia" w:hAnsi="Arial" w:cs="Arial"/>
                <w:b/>
                <w:sz w:val="16"/>
                <w:szCs w:val="16"/>
                <w:lang w:eastAsia="sv-SE"/>
              </w:rPr>
            </w:pPr>
            <w:r w:rsidRPr="00235C20">
              <w:rPr>
                <w:rFonts w:ascii="Arial" w:eastAsiaTheme="majorEastAsia" w:hAnsi="Arial" w:cs="Arial"/>
                <w:b/>
                <w:sz w:val="16"/>
                <w:szCs w:val="16"/>
                <w:lang w:eastAsia="sv-SE"/>
              </w:rPr>
              <w:t xml:space="preserve">Normal   </w:t>
            </w:r>
            <w:r w:rsidR="00235C20" w:rsidRPr="00235C20">
              <w:rPr>
                <w:rFonts w:ascii="Arial" w:eastAsiaTheme="majorEastAsia" w:hAnsi="Arial" w:cs="Arial"/>
                <w:b/>
                <w:sz w:val="16"/>
                <w:szCs w:val="16"/>
                <w:lang w:eastAsia="sv-SE"/>
              </w:rPr>
              <w:t xml:space="preserve">  </w:t>
            </w:r>
            <w:r w:rsidRPr="00235C20">
              <w:rPr>
                <w:rFonts w:ascii="Arial" w:eastAsiaTheme="majorEastAsia" w:hAnsi="Arial" w:cs="Arial"/>
                <w:b/>
                <w:sz w:val="16"/>
                <w:szCs w:val="16"/>
                <w:lang w:eastAsia="sv-SE"/>
              </w:rPr>
              <w:t>Onormal</w:t>
            </w:r>
          </w:p>
        </w:tc>
        <w:tc>
          <w:tcPr>
            <w:tcW w:w="2127" w:type="dxa"/>
          </w:tcPr>
          <w:p w14:paraId="2AA4630D" w14:textId="02F68703" w:rsidR="007B5F77" w:rsidRPr="007B5F77" w:rsidRDefault="007B5F77" w:rsidP="007B5F77">
            <w:pPr>
              <w:pStyle w:val="Liststycke"/>
              <w:spacing w:after="0" w:line="240" w:lineRule="auto"/>
              <w:ind w:left="0"/>
              <w:rPr>
                <w:rFonts w:ascii="Arial" w:eastAsiaTheme="majorEastAsia" w:hAnsi="Arial" w:cs="Arial"/>
                <w:b/>
                <w:sz w:val="18"/>
                <w:szCs w:val="18"/>
                <w:lang w:eastAsia="sv-SE"/>
              </w:rPr>
            </w:pPr>
            <w:r w:rsidRPr="007B5F77">
              <w:rPr>
                <w:rFonts w:ascii="Arial" w:eastAsiaTheme="majorEastAsia" w:hAnsi="Arial" w:cs="Arial"/>
                <w:b/>
                <w:sz w:val="18"/>
                <w:szCs w:val="18"/>
                <w:lang w:eastAsia="sv-SE"/>
              </w:rPr>
              <w:t>Blodtryck</w:t>
            </w:r>
          </w:p>
        </w:tc>
        <w:tc>
          <w:tcPr>
            <w:tcW w:w="3118" w:type="dxa"/>
          </w:tcPr>
          <w:p w14:paraId="5383A48F" w14:textId="15213402" w:rsidR="007B5F77" w:rsidRPr="006547B4" w:rsidRDefault="00235C20" w:rsidP="007B5F77">
            <w:pPr>
              <w:pStyle w:val="Liststycke"/>
              <w:spacing w:after="0" w:line="240" w:lineRule="auto"/>
              <w:ind w:left="0"/>
              <w:rPr>
                <w:rFonts w:ascii="Arial" w:eastAsiaTheme="majorEastAsia" w:hAnsi="Arial" w:cs="Arial"/>
                <w:b/>
                <w:sz w:val="18"/>
                <w:szCs w:val="18"/>
                <w:lang w:eastAsia="sv-SE"/>
              </w:rPr>
            </w:pPr>
            <w:r w:rsidRPr="00235C20">
              <w:rPr>
                <w:rFonts w:ascii="Arial" w:eastAsiaTheme="majorEastAsia" w:hAnsi="Arial" w:cs="Arial"/>
                <w:b/>
                <w:sz w:val="16"/>
                <w:szCs w:val="16"/>
                <w:lang w:eastAsia="sv-SE"/>
              </w:rPr>
              <w:t xml:space="preserve">Normalt </w:t>
            </w:r>
            <w:r>
              <w:rPr>
                <w:rFonts w:ascii="Arial" w:eastAsiaTheme="majorEastAsia" w:hAnsi="Arial" w:cs="Arial"/>
                <w:b/>
                <w:sz w:val="16"/>
                <w:szCs w:val="16"/>
                <w:lang w:eastAsia="sv-SE"/>
              </w:rPr>
              <w:t xml:space="preserve">    </w:t>
            </w:r>
            <w:r w:rsidRPr="00235C20">
              <w:rPr>
                <w:rFonts w:ascii="Arial" w:eastAsiaTheme="majorEastAsia" w:hAnsi="Arial" w:cs="Arial"/>
                <w:b/>
                <w:sz w:val="16"/>
                <w:szCs w:val="16"/>
                <w:lang w:eastAsia="sv-SE"/>
              </w:rPr>
              <w:t xml:space="preserve">Högt </w:t>
            </w:r>
            <w:r>
              <w:rPr>
                <w:rFonts w:ascii="Arial" w:eastAsiaTheme="majorEastAsia" w:hAnsi="Arial" w:cs="Arial"/>
                <w:b/>
                <w:sz w:val="16"/>
                <w:szCs w:val="16"/>
                <w:lang w:eastAsia="sv-SE"/>
              </w:rPr>
              <w:t xml:space="preserve">    </w:t>
            </w:r>
            <w:r w:rsidRPr="00235C20">
              <w:rPr>
                <w:rFonts w:ascii="Arial" w:eastAsiaTheme="majorEastAsia" w:hAnsi="Arial" w:cs="Arial"/>
                <w:b/>
                <w:sz w:val="16"/>
                <w:szCs w:val="16"/>
                <w:lang w:eastAsia="sv-SE"/>
              </w:rPr>
              <w:t xml:space="preserve">Lågt </w:t>
            </w:r>
            <w:r>
              <w:rPr>
                <w:rFonts w:ascii="Arial" w:eastAsiaTheme="majorEastAsia" w:hAnsi="Arial" w:cs="Arial"/>
                <w:b/>
                <w:sz w:val="16"/>
                <w:szCs w:val="16"/>
                <w:lang w:eastAsia="sv-SE"/>
              </w:rPr>
              <w:t xml:space="preserve">    </w:t>
            </w:r>
            <w:proofErr w:type="spellStart"/>
            <w:r w:rsidRPr="00235C20">
              <w:rPr>
                <w:rFonts w:ascii="Arial" w:eastAsiaTheme="majorEastAsia" w:hAnsi="Arial" w:cs="Arial"/>
                <w:b/>
                <w:sz w:val="16"/>
                <w:szCs w:val="16"/>
                <w:lang w:eastAsia="sv-SE"/>
              </w:rPr>
              <w:t>Ortostatiskt</w:t>
            </w:r>
            <w:proofErr w:type="spellEnd"/>
          </w:p>
        </w:tc>
      </w:tr>
      <w:tr w:rsidR="00E221E6" w:rsidRPr="006547B4" w14:paraId="76AF801E" w14:textId="4D7CFAD9" w:rsidTr="00E221E6">
        <w:tc>
          <w:tcPr>
            <w:tcW w:w="1555" w:type="dxa"/>
          </w:tcPr>
          <w:p w14:paraId="59464E0D" w14:textId="3799545E" w:rsidR="00E221E6" w:rsidRPr="006547B4" w:rsidRDefault="00E221E6" w:rsidP="007B5F77">
            <w:pPr>
              <w:pStyle w:val="Liststycke"/>
              <w:spacing w:after="0" w:line="240" w:lineRule="auto"/>
              <w:ind w:left="0"/>
              <w:rPr>
                <w:rFonts w:ascii="Arial" w:eastAsiaTheme="majorEastAsia" w:hAnsi="Arial" w:cs="Arial"/>
                <w:b/>
                <w:sz w:val="18"/>
                <w:szCs w:val="18"/>
                <w:lang w:eastAsia="sv-SE"/>
              </w:rPr>
            </w:pPr>
            <w:r w:rsidRPr="007B5F77">
              <w:rPr>
                <w:rFonts w:ascii="Arial" w:eastAsiaTheme="majorEastAsia" w:hAnsi="Arial" w:cs="Arial"/>
                <w:b/>
                <w:sz w:val="18"/>
                <w:szCs w:val="18"/>
                <w:lang w:eastAsia="sv-SE"/>
              </w:rPr>
              <w:t>Andning</w:t>
            </w:r>
          </w:p>
        </w:tc>
        <w:tc>
          <w:tcPr>
            <w:tcW w:w="2409" w:type="dxa"/>
          </w:tcPr>
          <w:p w14:paraId="792D3A89" w14:textId="5E1C4B91" w:rsidR="00E221E6" w:rsidRPr="00235C20" w:rsidRDefault="00E221E6" w:rsidP="007B5F77">
            <w:pPr>
              <w:pStyle w:val="Liststycke"/>
              <w:spacing w:after="0" w:line="240" w:lineRule="auto"/>
              <w:ind w:left="0"/>
              <w:rPr>
                <w:rFonts w:ascii="Arial" w:eastAsiaTheme="majorEastAsia" w:hAnsi="Arial" w:cs="Arial"/>
                <w:b/>
                <w:sz w:val="16"/>
                <w:szCs w:val="16"/>
                <w:lang w:eastAsia="sv-SE"/>
              </w:rPr>
            </w:pPr>
            <w:r w:rsidRPr="00235C20">
              <w:rPr>
                <w:rFonts w:ascii="Arial" w:eastAsiaTheme="majorEastAsia" w:hAnsi="Arial" w:cs="Arial"/>
                <w:b/>
                <w:sz w:val="16"/>
                <w:szCs w:val="16"/>
                <w:lang w:eastAsia="sv-SE"/>
              </w:rPr>
              <w:t>Normal     Onormal</w:t>
            </w:r>
          </w:p>
        </w:tc>
        <w:tc>
          <w:tcPr>
            <w:tcW w:w="5245" w:type="dxa"/>
            <w:gridSpan w:val="2"/>
            <w:tcBorders>
              <w:bottom w:val="nil"/>
              <w:right w:val="nil"/>
            </w:tcBorders>
          </w:tcPr>
          <w:p w14:paraId="4EB035B1" w14:textId="5AEF941D" w:rsidR="00E221E6" w:rsidRPr="00235C20" w:rsidRDefault="00E221E6" w:rsidP="00235C20">
            <w:pPr>
              <w:pStyle w:val="Rubrik2"/>
              <w:numPr>
                <w:ilvl w:val="0"/>
                <w:numId w:val="0"/>
              </w:numPr>
              <w:spacing w:before="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</w:tr>
    </w:tbl>
    <w:p w14:paraId="139E9A0C" w14:textId="77777777" w:rsidR="00021C8A" w:rsidRPr="006547B4" w:rsidRDefault="00021C8A" w:rsidP="002944E9">
      <w:pPr>
        <w:pStyle w:val="Liststycke"/>
        <w:spacing w:after="0" w:line="240" w:lineRule="auto"/>
        <w:ind w:left="0"/>
        <w:rPr>
          <w:rFonts w:ascii="Arial" w:eastAsiaTheme="majorEastAsia" w:hAnsi="Arial" w:cs="Arial"/>
          <w:b/>
          <w:sz w:val="18"/>
          <w:szCs w:val="18"/>
          <w:lang w:eastAsia="sv-SE"/>
        </w:rPr>
      </w:pPr>
    </w:p>
    <w:p w14:paraId="0E1493DC" w14:textId="1F7554FE" w:rsidR="00F73C67" w:rsidRDefault="00F73C67" w:rsidP="00F73C67">
      <w:pPr>
        <w:spacing w:after="0" w:line="240" w:lineRule="auto"/>
        <w:rPr>
          <w:lang w:eastAsia="sv-SE"/>
        </w:rPr>
      </w:pPr>
    </w:p>
    <w:p w14:paraId="734A4D24" w14:textId="65F40C7A" w:rsidR="00F73C67" w:rsidRDefault="00F73C67" w:rsidP="00F73C67">
      <w:pPr>
        <w:pStyle w:val="Rubrik1"/>
        <w:spacing w:before="0"/>
      </w:pPr>
      <w:r>
        <w:t>Riskbedömning</w:t>
      </w:r>
    </w:p>
    <w:p w14:paraId="08542C0E" w14:textId="051D8D2E" w:rsidR="006D2C42" w:rsidRPr="006D2C42" w:rsidRDefault="006D2C42" w:rsidP="006D2C42">
      <w:pPr>
        <w:pStyle w:val="Underrubrik2"/>
        <w:rPr>
          <w:rFonts w:ascii="Times New Roman" w:eastAsia="Times New Roman" w:hAnsi="Times New Roman" w:cs="Times New Roman"/>
          <w:bCs/>
          <w:color w:val="auto"/>
          <w:szCs w:val="20"/>
          <w:lang w:eastAsia="sv-SE"/>
        </w:rPr>
      </w:pPr>
      <w:r w:rsidRPr="006D2C42">
        <w:rPr>
          <w:rFonts w:ascii="Times New Roman" w:eastAsia="Times New Roman" w:hAnsi="Times New Roman" w:cs="Times New Roman"/>
          <w:bCs/>
          <w:color w:val="auto"/>
          <w:szCs w:val="20"/>
          <w:lang w:eastAsia="sv-SE"/>
        </w:rPr>
        <w:t xml:space="preserve">Riskbedömning enligt matris gällande </w:t>
      </w:r>
      <w:r>
        <w:rPr>
          <w:rFonts w:ascii="Times New Roman" w:eastAsia="Times New Roman" w:hAnsi="Times New Roman" w:cs="Times New Roman"/>
          <w:bCs/>
          <w:color w:val="auto"/>
          <w:szCs w:val="20"/>
          <w:lang w:eastAsia="sv-SE"/>
        </w:rPr>
        <w:t>personen och medboende.</w:t>
      </w:r>
    </w:p>
    <w:p w14:paraId="65D4339C" w14:textId="1402052A" w:rsidR="005F29C8" w:rsidRPr="005F29C8" w:rsidRDefault="005F29C8" w:rsidP="005F29C8">
      <w:pPr>
        <w:rPr>
          <w:sz w:val="20"/>
          <w:szCs w:val="20"/>
          <w:lang w:eastAsia="sv-SE"/>
        </w:rPr>
      </w:pPr>
      <w:r w:rsidRPr="005F29C8">
        <w:rPr>
          <w:sz w:val="20"/>
          <w:szCs w:val="20"/>
          <w:lang w:eastAsia="sv-SE"/>
        </w:rPr>
        <w:t xml:space="preserve">Markera </w:t>
      </w:r>
      <w:r w:rsidR="006D2C42">
        <w:rPr>
          <w:sz w:val="20"/>
          <w:szCs w:val="20"/>
          <w:lang w:eastAsia="sv-SE"/>
        </w:rPr>
        <w:t>personen</w:t>
      </w:r>
      <w:r w:rsidRPr="005F29C8">
        <w:rPr>
          <w:sz w:val="20"/>
          <w:szCs w:val="20"/>
          <w:lang w:eastAsia="sv-SE"/>
        </w:rPr>
        <w:t xml:space="preserve"> med ett </w:t>
      </w:r>
      <w:r w:rsidRPr="005F29C8">
        <w:rPr>
          <w:b/>
          <w:bCs/>
          <w:sz w:val="20"/>
          <w:szCs w:val="20"/>
          <w:lang w:eastAsia="sv-SE"/>
        </w:rPr>
        <w:t>X</w:t>
      </w:r>
      <w:r w:rsidRPr="005F29C8">
        <w:rPr>
          <w:sz w:val="20"/>
          <w:szCs w:val="20"/>
          <w:lang w:eastAsia="sv-SE"/>
        </w:rPr>
        <w:t xml:space="preserve"> och medboende med ett </w:t>
      </w:r>
      <w:r w:rsidRPr="005F29C8">
        <w:rPr>
          <w:b/>
          <w:bCs/>
          <w:sz w:val="20"/>
          <w:szCs w:val="20"/>
          <w:lang w:eastAsia="sv-SE"/>
        </w:rPr>
        <w:t>M</w:t>
      </w:r>
      <w:r>
        <w:rPr>
          <w:b/>
          <w:bCs/>
          <w:sz w:val="20"/>
          <w:szCs w:val="20"/>
          <w:lang w:eastAsia="sv-SE"/>
        </w:rPr>
        <w:t>.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701"/>
        <w:gridCol w:w="1701"/>
        <w:gridCol w:w="2268"/>
      </w:tblGrid>
      <w:tr w:rsidR="005F29C8" w:rsidRPr="00BD0D90" w14:paraId="76A5562C" w14:textId="77777777" w:rsidTr="006D2C42">
        <w:tc>
          <w:tcPr>
            <w:tcW w:w="1838" w:type="dxa"/>
            <w:gridSpan w:val="2"/>
            <w:vMerge w:val="restart"/>
            <w:vAlign w:val="center"/>
          </w:tcPr>
          <w:p w14:paraId="18CCD692" w14:textId="77777777" w:rsidR="005F29C8" w:rsidRPr="006D2C42" w:rsidRDefault="005F29C8" w:rsidP="006D2C42">
            <w:pPr>
              <w:pStyle w:val="Underrubrik2"/>
              <w:rPr>
                <w:rFonts w:ascii="Arial" w:hAnsi="Arial" w:cs="Arial"/>
                <w:szCs w:val="20"/>
              </w:rPr>
            </w:pPr>
            <w:r w:rsidRPr="006D2C42">
              <w:rPr>
                <w:rFonts w:ascii="Arial" w:hAnsi="Arial" w:cs="Arial"/>
                <w:szCs w:val="20"/>
              </w:rPr>
              <w:t>Riskmatris</w:t>
            </w:r>
          </w:p>
        </w:tc>
        <w:tc>
          <w:tcPr>
            <w:tcW w:w="7371" w:type="dxa"/>
            <w:gridSpan w:val="4"/>
          </w:tcPr>
          <w:p w14:paraId="05505A50" w14:textId="77777777" w:rsidR="005F29C8" w:rsidRPr="006D2C42" w:rsidRDefault="005F29C8" w:rsidP="004B5151">
            <w:pPr>
              <w:pStyle w:val="Underrubrik2"/>
              <w:rPr>
                <w:rFonts w:ascii="Arial" w:hAnsi="Arial" w:cs="Arial"/>
                <w:sz w:val="16"/>
                <w:szCs w:val="16"/>
              </w:rPr>
            </w:pPr>
            <w:r w:rsidRPr="006D2C42">
              <w:rPr>
                <w:rFonts w:ascii="Arial" w:hAnsi="Arial" w:cs="Arial"/>
                <w:sz w:val="16"/>
                <w:szCs w:val="16"/>
              </w:rPr>
              <w:t>Allvarlighetsgrad**</w:t>
            </w:r>
          </w:p>
        </w:tc>
      </w:tr>
      <w:tr w:rsidR="005F29C8" w:rsidRPr="00BD0D90" w14:paraId="7DFFA579" w14:textId="77777777" w:rsidTr="006D2C42">
        <w:tc>
          <w:tcPr>
            <w:tcW w:w="1838" w:type="dxa"/>
            <w:gridSpan w:val="2"/>
            <w:vMerge/>
          </w:tcPr>
          <w:p w14:paraId="3FE7CF25" w14:textId="77777777" w:rsidR="005F29C8" w:rsidRPr="006D2C42" w:rsidRDefault="005F29C8" w:rsidP="004B5151">
            <w:pPr>
              <w:pStyle w:val="Underrubrik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B028D57" w14:textId="77777777" w:rsidR="005F29C8" w:rsidRPr="006D2C42" w:rsidRDefault="005F29C8" w:rsidP="004B5151">
            <w:pPr>
              <w:pStyle w:val="Underrubrik2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6D2C42">
              <w:rPr>
                <w:rFonts w:ascii="Arial" w:hAnsi="Arial" w:cs="Arial"/>
                <w:b w:val="0"/>
                <w:bCs/>
                <w:sz w:val="16"/>
                <w:szCs w:val="16"/>
              </w:rPr>
              <w:t>Mindre</w:t>
            </w:r>
          </w:p>
        </w:tc>
        <w:tc>
          <w:tcPr>
            <w:tcW w:w="1701" w:type="dxa"/>
            <w:vAlign w:val="bottom"/>
          </w:tcPr>
          <w:p w14:paraId="6BF526B5" w14:textId="77777777" w:rsidR="005F29C8" w:rsidRPr="006D2C42" w:rsidRDefault="005F29C8" w:rsidP="004B5151">
            <w:pPr>
              <w:pStyle w:val="Underrubrik2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6D2C42">
              <w:rPr>
                <w:rFonts w:ascii="Arial" w:hAnsi="Arial" w:cs="Arial"/>
                <w:b w:val="0"/>
                <w:bCs/>
                <w:sz w:val="16"/>
                <w:szCs w:val="16"/>
              </w:rPr>
              <w:t>Måttlig</w:t>
            </w:r>
          </w:p>
        </w:tc>
        <w:tc>
          <w:tcPr>
            <w:tcW w:w="1701" w:type="dxa"/>
            <w:vAlign w:val="bottom"/>
          </w:tcPr>
          <w:p w14:paraId="36DAE15F" w14:textId="77777777" w:rsidR="005F29C8" w:rsidRPr="006D2C42" w:rsidRDefault="005F29C8" w:rsidP="004B5151">
            <w:pPr>
              <w:pStyle w:val="Underrubrik2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6D2C42">
              <w:rPr>
                <w:rFonts w:ascii="Arial" w:hAnsi="Arial" w:cs="Arial"/>
                <w:b w:val="0"/>
                <w:bCs/>
                <w:sz w:val="16"/>
                <w:szCs w:val="16"/>
              </w:rPr>
              <w:t>Betydande</w:t>
            </w:r>
          </w:p>
        </w:tc>
        <w:tc>
          <w:tcPr>
            <w:tcW w:w="2268" w:type="dxa"/>
            <w:vAlign w:val="bottom"/>
          </w:tcPr>
          <w:p w14:paraId="0604B77B" w14:textId="77777777" w:rsidR="005F29C8" w:rsidRPr="006D2C42" w:rsidRDefault="005F29C8" w:rsidP="004B5151">
            <w:pPr>
              <w:pStyle w:val="Underrubrik2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6D2C42">
              <w:rPr>
                <w:rFonts w:ascii="Arial" w:hAnsi="Arial" w:cs="Arial"/>
                <w:b w:val="0"/>
                <w:bCs/>
                <w:sz w:val="16"/>
                <w:szCs w:val="16"/>
              </w:rPr>
              <w:t>Mycket hög, katastrofal</w:t>
            </w:r>
          </w:p>
        </w:tc>
      </w:tr>
      <w:tr w:rsidR="005F29C8" w:rsidRPr="00BD0D90" w14:paraId="0B19F625" w14:textId="77777777" w:rsidTr="006D2C42">
        <w:tc>
          <w:tcPr>
            <w:tcW w:w="562" w:type="dxa"/>
            <w:vMerge w:val="restart"/>
            <w:textDirection w:val="btLr"/>
          </w:tcPr>
          <w:p w14:paraId="537C1136" w14:textId="77777777" w:rsidR="005F29C8" w:rsidRPr="005F476F" w:rsidRDefault="005F29C8" w:rsidP="004B5151">
            <w:pPr>
              <w:pStyle w:val="Underrubrik2"/>
              <w:ind w:left="113"/>
              <w:jc w:val="both"/>
              <w:rPr>
                <w:sz w:val="18"/>
                <w:szCs w:val="18"/>
              </w:rPr>
            </w:pPr>
            <w:r w:rsidRPr="006D2C42">
              <w:rPr>
                <w:rFonts w:ascii="Arial" w:hAnsi="Arial" w:cs="Arial"/>
                <w:sz w:val="16"/>
                <w:szCs w:val="16"/>
              </w:rPr>
              <w:t>Sannolikhet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bottom"/>
          </w:tcPr>
          <w:p w14:paraId="59AD2101" w14:textId="77777777" w:rsidR="005F29C8" w:rsidRPr="006D2C42" w:rsidRDefault="005F29C8" w:rsidP="004B5151">
            <w:pPr>
              <w:pStyle w:val="brdtext-nyhetsbrev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2C42">
              <w:rPr>
                <w:rFonts w:ascii="Arial" w:hAnsi="Arial" w:cs="Arial"/>
                <w:bCs/>
                <w:sz w:val="16"/>
                <w:szCs w:val="16"/>
              </w:rPr>
              <w:t>Mycket stor</w:t>
            </w:r>
          </w:p>
        </w:tc>
        <w:tc>
          <w:tcPr>
            <w:tcW w:w="1701" w:type="dxa"/>
          </w:tcPr>
          <w:p w14:paraId="61D7FBC7" w14:textId="77777777" w:rsidR="005F29C8" w:rsidRPr="006D2C42" w:rsidRDefault="005F29C8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E2E805" w14:textId="77777777" w:rsidR="005F29C8" w:rsidRPr="006D2C42" w:rsidRDefault="005F29C8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EBE2C7" w14:textId="77777777" w:rsidR="005F29C8" w:rsidRPr="006D2C42" w:rsidRDefault="005F29C8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67D9C3" w14:textId="21800146" w:rsidR="005F29C8" w:rsidRPr="006D2C42" w:rsidRDefault="005F29C8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</w:tr>
      <w:tr w:rsidR="005F29C8" w:rsidRPr="00BD0D90" w14:paraId="1AA1ED94" w14:textId="77777777" w:rsidTr="006D2C42">
        <w:tc>
          <w:tcPr>
            <w:tcW w:w="562" w:type="dxa"/>
            <w:vMerge/>
          </w:tcPr>
          <w:p w14:paraId="7E0496EB" w14:textId="77777777" w:rsidR="005F29C8" w:rsidRPr="00BD0D90" w:rsidRDefault="005F29C8" w:rsidP="004B5151">
            <w:pPr>
              <w:pStyle w:val="Underrubrik2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11EBF64" w14:textId="77777777" w:rsidR="005F29C8" w:rsidRPr="006D2C42" w:rsidRDefault="005F29C8" w:rsidP="004B5151">
            <w:pPr>
              <w:pStyle w:val="brdtext-nyhetsbrev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2C42">
              <w:rPr>
                <w:rFonts w:ascii="Arial" w:hAnsi="Arial" w:cs="Arial"/>
                <w:bCs/>
                <w:sz w:val="16"/>
                <w:szCs w:val="16"/>
              </w:rPr>
              <w:t>Stor</w:t>
            </w:r>
          </w:p>
        </w:tc>
        <w:tc>
          <w:tcPr>
            <w:tcW w:w="1701" w:type="dxa"/>
          </w:tcPr>
          <w:p w14:paraId="63A12948" w14:textId="77777777" w:rsidR="005F29C8" w:rsidRPr="006D2C42" w:rsidRDefault="005F29C8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B993B6" w14:textId="77777777" w:rsidR="005F29C8" w:rsidRPr="006D2C42" w:rsidRDefault="005F29C8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647DD1" w14:textId="77777777" w:rsidR="005F29C8" w:rsidRPr="006D2C42" w:rsidRDefault="005F29C8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3B8675" w14:textId="77777777" w:rsidR="005F29C8" w:rsidRPr="006D2C42" w:rsidRDefault="005F29C8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</w:tr>
      <w:tr w:rsidR="005F29C8" w:rsidRPr="00BD0D90" w14:paraId="43DD404E" w14:textId="77777777" w:rsidTr="006D2C42">
        <w:tc>
          <w:tcPr>
            <w:tcW w:w="562" w:type="dxa"/>
            <w:vMerge/>
          </w:tcPr>
          <w:p w14:paraId="51240DA6" w14:textId="77777777" w:rsidR="005F29C8" w:rsidRPr="00BD0D90" w:rsidRDefault="005F29C8" w:rsidP="004B5151">
            <w:pPr>
              <w:pStyle w:val="Underrubrik2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F2C6CB3" w14:textId="77777777" w:rsidR="005F29C8" w:rsidRPr="006D2C42" w:rsidRDefault="005F29C8" w:rsidP="004B5151">
            <w:pPr>
              <w:pStyle w:val="brdtext-nyhetsbrev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2C42">
              <w:rPr>
                <w:rFonts w:ascii="Arial" w:hAnsi="Arial" w:cs="Arial"/>
                <w:bCs/>
                <w:sz w:val="16"/>
                <w:szCs w:val="16"/>
              </w:rPr>
              <w:t>Liten</w:t>
            </w:r>
          </w:p>
        </w:tc>
        <w:tc>
          <w:tcPr>
            <w:tcW w:w="1701" w:type="dxa"/>
          </w:tcPr>
          <w:p w14:paraId="1652EF3D" w14:textId="77777777" w:rsidR="005F29C8" w:rsidRPr="006D2C42" w:rsidRDefault="005F29C8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B0B355" w14:textId="77777777" w:rsidR="005F29C8" w:rsidRPr="006D2C42" w:rsidRDefault="005F29C8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DC71E3" w14:textId="77777777" w:rsidR="005F29C8" w:rsidRPr="006D2C42" w:rsidRDefault="005F29C8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09D92B" w14:textId="77777777" w:rsidR="005F29C8" w:rsidRPr="006D2C42" w:rsidRDefault="005F29C8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</w:tr>
      <w:tr w:rsidR="005F29C8" w:rsidRPr="00BD0D90" w14:paraId="696AA59B" w14:textId="77777777" w:rsidTr="006D2C42">
        <w:tc>
          <w:tcPr>
            <w:tcW w:w="562" w:type="dxa"/>
            <w:vMerge/>
          </w:tcPr>
          <w:p w14:paraId="19F8C994" w14:textId="77777777" w:rsidR="005F29C8" w:rsidRPr="00BD0D90" w:rsidRDefault="005F29C8" w:rsidP="004B5151">
            <w:pPr>
              <w:pStyle w:val="Underrubrik2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859F30D" w14:textId="77777777" w:rsidR="005F29C8" w:rsidRPr="006D2C42" w:rsidRDefault="005F29C8" w:rsidP="004B5151">
            <w:pPr>
              <w:pStyle w:val="brdtext-nyhetsbrev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2C42">
              <w:rPr>
                <w:rFonts w:ascii="Arial" w:hAnsi="Arial" w:cs="Arial"/>
                <w:bCs/>
                <w:sz w:val="16"/>
                <w:szCs w:val="16"/>
              </w:rPr>
              <w:t>Mycket liten</w:t>
            </w:r>
          </w:p>
        </w:tc>
        <w:tc>
          <w:tcPr>
            <w:tcW w:w="1701" w:type="dxa"/>
          </w:tcPr>
          <w:p w14:paraId="2DCE3415" w14:textId="77777777" w:rsidR="005F29C8" w:rsidRPr="006D2C42" w:rsidRDefault="005F29C8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B0D4EE" w14:textId="77777777" w:rsidR="005F29C8" w:rsidRPr="006D2C42" w:rsidRDefault="005F29C8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E59D5B" w14:textId="77777777" w:rsidR="005F29C8" w:rsidRPr="006D2C42" w:rsidRDefault="005F29C8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D27F4E" w14:textId="77777777" w:rsidR="005F29C8" w:rsidRPr="006D2C42" w:rsidRDefault="005F29C8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</w:tr>
    </w:tbl>
    <w:p w14:paraId="3B601615" w14:textId="77777777" w:rsidR="005F29C8" w:rsidRPr="006D2C42" w:rsidRDefault="005F29C8" w:rsidP="005F29C8">
      <w:pPr>
        <w:pStyle w:val="Underrubrik2"/>
        <w:rPr>
          <w:rFonts w:ascii="Times New Roman" w:hAnsi="Times New Roman" w:cs="Times New Roman"/>
          <w:sz w:val="6"/>
          <w:szCs w:val="6"/>
        </w:rPr>
      </w:pPr>
      <w:r>
        <w:t xml:space="preserve"> </w:t>
      </w:r>
    </w:p>
    <w:p w14:paraId="703BF73F" w14:textId="77777777" w:rsidR="005F29C8" w:rsidRPr="006D2C42" w:rsidRDefault="005F29C8" w:rsidP="005F29C8">
      <w:pPr>
        <w:pStyle w:val="Underrubrik2"/>
        <w:rPr>
          <w:rFonts w:ascii="Times New Roman" w:hAnsi="Times New Roman" w:cs="Times New Roman"/>
          <w:b w:val="0"/>
          <w:bCs/>
          <w:sz w:val="16"/>
          <w:szCs w:val="16"/>
        </w:rPr>
      </w:pPr>
      <w:r w:rsidRPr="006D2C42">
        <w:rPr>
          <w:rFonts w:ascii="Times New Roman" w:hAnsi="Times New Roman" w:cs="Times New Roman"/>
          <w:sz w:val="16"/>
          <w:szCs w:val="16"/>
        </w:rPr>
        <w:t>*Sannolikhetsgrad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  <w:u w:val="single"/>
        </w:rPr>
        <w:t>Mycket stor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- kan inträffa dagligen, 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  <w:u w:val="single"/>
        </w:rPr>
        <w:t>Stor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- kan inträffa varje vecka, 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  <w:u w:val="single"/>
        </w:rPr>
        <w:t>Liten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- kan inträffa varje månad, 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  <w:u w:val="single"/>
        </w:rPr>
        <w:t>Mycket liten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- kan inträffa 1ggr/år eller mer sällan. </w:t>
      </w:r>
    </w:p>
    <w:p w14:paraId="47892100" w14:textId="77777777" w:rsidR="005F29C8" w:rsidRPr="006D2C42" w:rsidRDefault="005F29C8" w:rsidP="005F29C8">
      <w:pPr>
        <w:pStyle w:val="Underrubrik2"/>
        <w:rPr>
          <w:rFonts w:ascii="Times New Roman" w:hAnsi="Times New Roman" w:cs="Times New Roman"/>
          <w:b w:val="0"/>
          <w:bCs/>
          <w:sz w:val="6"/>
          <w:szCs w:val="6"/>
        </w:rPr>
      </w:pP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</w:t>
      </w:r>
    </w:p>
    <w:p w14:paraId="72C3D33D" w14:textId="77777777" w:rsidR="005F29C8" w:rsidRPr="006D2C42" w:rsidRDefault="005F29C8" w:rsidP="005F29C8">
      <w:pPr>
        <w:pStyle w:val="Underrubrik2"/>
        <w:rPr>
          <w:rFonts w:ascii="Times New Roman" w:hAnsi="Times New Roman" w:cs="Times New Roman"/>
          <w:b w:val="0"/>
          <w:bCs/>
          <w:sz w:val="16"/>
          <w:szCs w:val="16"/>
        </w:rPr>
      </w:pPr>
      <w:r w:rsidRPr="006D2C42">
        <w:rPr>
          <w:rFonts w:ascii="Times New Roman" w:hAnsi="Times New Roman" w:cs="Times New Roman"/>
          <w:sz w:val="16"/>
          <w:szCs w:val="16"/>
        </w:rPr>
        <w:t>**Allvarlighetsgrad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  <w:u w:val="single"/>
        </w:rPr>
        <w:t>Mycket hög/Katastrofal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- hot mot hälsa, liv eller säkerhet, dödsfall, svår skada med livslånga men eller uppenbar risk för svåra fysiska eller psykiska skador, 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  <w:u w:val="single"/>
        </w:rPr>
        <w:t>Betydande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- omfattande obehag, risk för kvarstående besvär eller funktionsnedsättning, 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  <w:u w:val="single"/>
        </w:rPr>
        <w:t>Måttlig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-</w:t>
      </w:r>
      <w:r w:rsidRPr="006D2C42">
        <w:rPr>
          <w:rFonts w:ascii="Times New Roman" w:hAnsi="Times New Roman" w:cs="Times New Roman"/>
          <w:sz w:val="16"/>
          <w:szCs w:val="16"/>
        </w:rPr>
        <w:t xml:space="preserve"> 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Övergående obehag, besvär eller funktionsnedsättning, 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  <w:u w:val="single"/>
        </w:rPr>
        <w:t>Mindre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- Mindre obehag eller obetydlig skada</w:t>
      </w:r>
    </w:p>
    <w:p w14:paraId="576A1C14" w14:textId="77777777" w:rsidR="005F29C8" w:rsidRPr="009D66BA" w:rsidRDefault="005F29C8" w:rsidP="005F29C8">
      <w:pPr>
        <w:pStyle w:val="brdtext-nyhetsbrev"/>
      </w:pPr>
    </w:p>
    <w:p w14:paraId="2A6BA74C" w14:textId="346E49EA" w:rsidR="005F29C8" w:rsidRDefault="005F29C8" w:rsidP="005F29C8">
      <w:pPr>
        <w:pStyle w:val="Underrubrik2"/>
        <w:rPr>
          <w:rFonts w:ascii="Times New Roman" w:eastAsia="Times New Roman" w:hAnsi="Times New Roman" w:cs="Times New Roman"/>
          <w:bCs/>
          <w:color w:val="auto"/>
          <w:szCs w:val="20"/>
          <w:lang w:eastAsia="sv-SE"/>
        </w:rPr>
      </w:pPr>
      <w:r w:rsidRPr="006D2C42">
        <w:rPr>
          <w:rFonts w:ascii="Times New Roman" w:eastAsia="Times New Roman" w:hAnsi="Times New Roman" w:cs="Times New Roman"/>
          <w:bCs/>
          <w:color w:val="auto"/>
          <w:szCs w:val="20"/>
          <w:lang w:eastAsia="sv-SE"/>
        </w:rPr>
        <w:t>Riskbedömning enligt matris gällande personal</w:t>
      </w:r>
    </w:p>
    <w:p w14:paraId="06165E78" w14:textId="5AB143CC" w:rsidR="006D2C42" w:rsidRPr="006D2C42" w:rsidRDefault="006D2C42" w:rsidP="006D2C42">
      <w:pPr>
        <w:pStyle w:val="brdtext-nyhetsbrev"/>
        <w:rPr>
          <w:lang w:eastAsia="sv-SE"/>
        </w:rPr>
      </w:pPr>
      <w:r w:rsidRPr="005F29C8">
        <w:rPr>
          <w:sz w:val="20"/>
          <w:lang w:eastAsia="sv-SE"/>
        </w:rPr>
        <w:t xml:space="preserve">Markera </w:t>
      </w:r>
      <w:r>
        <w:rPr>
          <w:sz w:val="20"/>
          <w:lang w:eastAsia="sv-SE"/>
        </w:rPr>
        <w:t>personen</w:t>
      </w:r>
      <w:r w:rsidRPr="005F29C8">
        <w:rPr>
          <w:sz w:val="20"/>
          <w:lang w:eastAsia="sv-SE"/>
        </w:rPr>
        <w:t xml:space="preserve"> med ett </w:t>
      </w:r>
      <w:r>
        <w:rPr>
          <w:b/>
          <w:bCs/>
          <w:sz w:val="20"/>
          <w:lang w:eastAsia="sv-SE"/>
        </w:rPr>
        <w:t>P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701"/>
        <w:gridCol w:w="1701"/>
        <w:gridCol w:w="2268"/>
      </w:tblGrid>
      <w:tr w:rsidR="006D2C42" w:rsidRPr="00BD0D90" w14:paraId="571CAB1F" w14:textId="77777777" w:rsidTr="006D2C42">
        <w:tc>
          <w:tcPr>
            <w:tcW w:w="1838" w:type="dxa"/>
            <w:gridSpan w:val="2"/>
            <w:vMerge w:val="restart"/>
            <w:vAlign w:val="center"/>
          </w:tcPr>
          <w:p w14:paraId="113349E7" w14:textId="77777777" w:rsidR="006D2C42" w:rsidRPr="006D2C42" w:rsidRDefault="006D2C42" w:rsidP="004B5151">
            <w:pPr>
              <w:pStyle w:val="Underrubrik2"/>
              <w:rPr>
                <w:rFonts w:ascii="Arial" w:hAnsi="Arial" w:cs="Arial"/>
                <w:szCs w:val="20"/>
              </w:rPr>
            </w:pPr>
            <w:r w:rsidRPr="006D2C42">
              <w:rPr>
                <w:rFonts w:ascii="Arial" w:hAnsi="Arial" w:cs="Arial"/>
                <w:szCs w:val="20"/>
              </w:rPr>
              <w:t>Riskmatris</w:t>
            </w:r>
          </w:p>
        </w:tc>
        <w:tc>
          <w:tcPr>
            <w:tcW w:w="7371" w:type="dxa"/>
            <w:gridSpan w:val="4"/>
          </w:tcPr>
          <w:p w14:paraId="77A6DA96" w14:textId="77777777" w:rsidR="006D2C42" w:rsidRPr="006D2C42" w:rsidRDefault="006D2C42" w:rsidP="004B5151">
            <w:pPr>
              <w:pStyle w:val="Underrubrik2"/>
              <w:rPr>
                <w:rFonts w:ascii="Arial" w:hAnsi="Arial" w:cs="Arial"/>
                <w:sz w:val="16"/>
                <w:szCs w:val="16"/>
              </w:rPr>
            </w:pPr>
            <w:r w:rsidRPr="006D2C42">
              <w:rPr>
                <w:rFonts w:ascii="Arial" w:hAnsi="Arial" w:cs="Arial"/>
                <w:sz w:val="16"/>
                <w:szCs w:val="16"/>
              </w:rPr>
              <w:t>Allvarlighetsgrad**</w:t>
            </w:r>
          </w:p>
        </w:tc>
      </w:tr>
      <w:tr w:rsidR="006D2C42" w:rsidRPr="00BD0D90" w14:paraId="40F444A2" w14:textId="77777777" w:rsidTr="006D2C42">
        <w:tc>
          <w:tcPr>
            <w:tcW w:w="1838" w:type="dxa"/>
            <w:gridSpan w:val="2"/>
            <w:vMerge/>
          </w:tcPr>
          <w:p w14:paraId="01DD9D35" w14:textId="77777777" w:rsidR="006D2C42" w:rsidRPr="006D2C42" w:rsidRDefault="006D2C42" w:rsidP="004B5151">
            <w:pPr>
              <w:pStyle w:val="Underrubrik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DE49EAC" w14:textId="77777777" w:rsidR="006D2C42" w:rsidRPr="006D2C42" w:rsidRDefault="006D2C42" w:rsidP="004B5151">
            <w:pPr>
              <w:pStyle w:val="Underrubrik2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6D2C42">
              <w:rPr>
                <w:rFonts w:ascii="Arial" w:hAnsi="Arial" w:cs="Arial"/>
                <w:b w:val="0"/>
                <w:bCs/>
                <w:sz w:val="16"/>
                <w:szCs w:val="16"/>
              </w:rPr>
              <w:t>Mindre</w:t>
            </w:r>
          </w:p>
        </w:tc>
        <w:tc>
          <w:tcPr>
            <w:tcW w:w="1701" w:type="dxa"/>
            <w:vAlign w:val="bottom"/>
          </w:tcPr>
          <w:p w14:paraId="36A7EA9A" w14:textId="77777777" w:rsidR="006D2C42" w:rsidRPr="006D2C42" w:rsidRDefault="006D2C42" w:rsidP="004B5151">
            <w:pPr>
              <w:pStyle w:val="Underrubrik2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6D2C42">
              <w:rPr>
                <w:rFonts w:ascii="Arial" w:hAnsi="Arial" w:cs="Arial"/>
                <w:b w:val="0"/>
                <w:bCs/>
                <w:sz w:val="16"/>
                <w:szCs w:val="16"/>
              </w:rPr>
              <w:t>Måttlig</w:t>
            </w:r>
          </w:p>
        </w:tc>
        <w:tc>
          <w:tcPr>
            <w:tcW w:w="1701" w:type="dxa"/>
            <w:vAlign w:val="bottom"/>
          </w:tcPr>
          <w:p w14:paraId="62DFF6AD" w14:textId="77777777" w:rsidR="006D2C42" w:rsidRPr="006D2C42" w:rsidRDefault="006D2C42" w:rsidP="004B5151">
            <w:pPr>
              <w:pStyle w:val="Underrubrik2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6D2C42">
              <w:rPr>
                <w:rFonts w:ascii="Arial" w:hAnsi="Arial" w:cs="Arial"/>
                <w:b w:val="0"/>
                <w:bCs/>
                <w:sz w:val="16"/>
                <w:szCs w:val="16"/>
              </w:rPr>
              <w:t>Betydande</w:t>
            </w:r>
          </w:p>
        </w:tc>
        <w:tc>
          <w:tcPr>
            <w:tcW w:w="2268" w:type="dxa"/>
            <w:vAlign w:val="bottom"/>
          </w:tcPr>
          <w:p w14:paraId="450737CB" w14:textId="77777777" w:rsidR="006D2C42" w:rsidRPr="006D2C42" w:rsidRDefault="006D2C42" w:rsidP="004B5151">
            <w:pPr>
              <w:pStyle w:val="Underrubrik2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6D2C42">
              <w:rPr>
                <w:rFonts w:ascii="Arial" w:hAnsi="Arial" w:cs="Arial"/>
                <w:b w:val="0"/>
                <w:bCs/>
                <w:sz w:val="16"/>
                <w:szCs w:val="16"/>
              </w:rPr>
              <w:t>Mycket hög, katastrofal</w:t>
            </w:r>
          </w:p>
        </w:tc>
      </w:tr>
      <w:tr w:rsidR="006D2C42" w:rsidRPr="00BD0D90" w14:paraId="3AD714EE" w14:textId="77777777" w:rsidTr="006D2C42">
        <w:tc>
          <w:tcPr>
            <w:tcW w:w="562" w:type="dxa"/>
            <w:vMerge w:val="restart"/>
            <w:textDirection w:val="btLr"/>
          </w:tcPr>
          <w:p w14:paraId="75F9C52D" w14:textId="77777777" w:rsidR="006D2C42" w:rsidRPr="005F476F" w:rsidRDefault="006D2C42" w:rsidP="004B5151">
            <w:pPr>
              <w:pStyle w:val="Underrubrik2"/>
              <w:ind w:left="113"/>
              <w:jc w:val="both"/>
              <w:rPr>
                <w:sz w:val="18"/>
                <w:szCs w:val="18"/>
              </w:rPr>
            </w:pPr>
            <w:r w:rsidRPr="006D2C42">
              <w:rPr>
                <w:rFonts w:ascii="Arial" w:hAnsi="Arial" w:cs="Arial"/>
                <w:sz w:val="16"/>
                <w:szCs w:val="16"/>
              </w:rPr>
              <w:t>Sannolikhet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bottom"/>
          </w:tcPr>
          <w:p w14:paraId="0A0E56BF" w14:textId="77777777" w:rsidR="006D2C42" w:rsidRPr="006D2C42" w:rsidRDefault="006D2C42" w:rsidP="004B5151">
            <w:pPr>
              <w:pStyle w:val="brdtext-nyhetsbrev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2C42">
              <w:rPr>
                <w:rFonts w:ascii="Arial" w:hAnsi="Arial" w:cs="Arial"/>
                <w:bCs/>
                <w:sz w:val="16"/>
                <w:szCs w:val="16"/>
              </w:rPr>
              <w:t>Mycket stor</w:t>
            </w:r>
          </w:p>
        </w:tc>
        <w:tc>
          <w:tcPr>
            <w:tcW w:w="1701" w:type="dxa"/>
          </w:tcPr>
          <w:p w14:paraId="6322998D" w14:textId="77777777" w:rsidR="006D2C42" w:rsidRPr="006D2C42" w:rsidRDefault="006D2C42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69B0F5" w14:textId="77777777" w:rsidR="006D2C42" w:rsidRPr="006D2C42" w:rsidRDefault="006D2C42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B66EB7" w14:textId="77777777" w:rsidR="006D2C42" w:rsidRPr="006D2C42" w:rsidRDefault="006D2C42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C20F71" w14:textId="77777777" w:rsidR="006D2C42" w:rsidRPr="006D2C42" w:rsidRDefault="006D2C42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</w:tr>
      <w:tr w:rsidR="006D2C42" w:rsidRPr="00BD0D90" w14:paraId="05829D24" w14:textId="77777777" w:rsidTr="006D2C42">
        <w:tc>
          <w:tcPr>
            <w:tcW w:w="562" w:type="dxa"/>
            <w:vMerge/>
          </w:tcPr>
          <w:p w14:paraId="684AAEBF" w14:textId="77777777" w:rsidR="006D2C42" w:rsidRPr="00BD0D90" w:rsidRDefault="006D2C42" w:rsidP="004B5151">
            <w:pPr>
              <w:pStyle w:val="Underrubrik2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41ECFBF" w14:textId="77777777" w:rsidR="006D2C42" w:rsidRPr="006D2C42" w:rsidRDefault="006D2C42" w:rsidP="004B5151">
            <w:pPr>
              <w:pStyle w:val="brdtext-nyhetsbrev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2C42">
              <w:rPr>
                <w:rFonts w:ascii="Arial" w:hAnsi="Arial" w:cs="Arial"/>
                <w:bCs/>
                <w:sz w:val="16"/>
                <w:szCs w:val="16"/>
              </w:rPr>
              <w:t>Stor</w:t>
            </w:r>
          </w:p>
        </w:tc>
        <w:tc>
          <w:tcPr>
            <w:tcW w:w="1701" w:type="dxa"/>
          </w:tcPr>
          <w:p w14:paraId="7D149D9C" w14:textId="77777777" w:rsidR="006D2C42" w:rsidRPr="006D2C42" w:rsidRDefault="006D2C42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EF77F7" w14:textId="77777777" w:rsidR="006D2C42" w:rsidRPr="006D2C42" w:rsidRDefault="006D2C42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D9EFCE" w14:textId="77777777" w:rsidR="006D2C42" w:rsidRPr="006D2C42" w:rsidRDefault="006D2C42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D1B111" w14:textId="77777777" w:rsidR="006D2C42" w:rsidRPr="006D2C42" w:rsidRDefault="006D2C42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</w:tr>
      <w:tr w:rsidR="006D2C42" w:rsidRPr="00BD0D90" w14:paraId="624DCDE0" w14:textId="77777777" w:rsidTr="006D2C42">
        <w:tc>
          <w:tcPr>
            <w:tcW w:w="562" w:type="dxa"/>
            <w:vMerge/>
          </w:tcPr>
          <w:p w14:paraId="7ED317E2" w14:textId="77777777" w:rsidR="006D2C42" w:rsidRPr="00BD0D90" w:rsidRDefault="006D2C42" w:rsidP="004B5151">
            <w:pPr>
              <w:pStyle w:val="Underrubrik2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34846F2" w14:textId="77777777" w:rsidR="006D2C42" w:rsidRPr="006D2C42" w:rsidRDefault="006D2C42" w:rsidP="004B5151">
            <w:pPr>
              <w:pStyle w:val="brdtext-nyhetsbrev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2C42">
              <w:rPr>
                <w:rFonts w:ascii="Arial" w:hAnsi="Arial" w:cs="Arial"/>
                <w:bCs/>
                <w:sz w:val="16"/>
                <w:szCs w:val="16"/>
              </w:rPr>
              <w:t>Liten</w:t>
            </w:r>
          </w:p>
        </w:tc>
        <w:tc>
          <w:tcPr>
            <w:tcW w:w="1701" w:type="dxa"/>
          </w:tcPr>
          <w:p w14:paraId="06D65F8D" w14:textId="77777777" w:rsidR="006D2C42" w:rsidRPr="006D2C42" w:rsidRDefault="006D2C42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1C4916" w14:textId="77777777" w:rsidR="006D2C42" w:rsidRPr="006D2C42" w:rsidRDefault="006D2C42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2CCFE8" w14:textId="77777777" w:rsidR="006D2C42" w:rsidRPr="006D2C42" w:rsidRDefault="006D2C42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310306" w14:textId="77777777" w:rsidR="006D2C42" w:rsidRPr="006D2C42" w:rsidRDefault="006D2C42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</w:tr>
      <w:tr w:rsidR="006D2C42" w:rsidRPr="00BD0D90" w14:paraId="6E93FDA4" w14:textId="77777777" w:rsidTr="006D2C42">
        <w:tc>
          <w:tcPr>
            <w:tcW w:w="562" w:type="dxa"/>
            <w:vMerge/>
          </w:tcPr>
          <w:p w14:paraId="5DDFFC44" w14:textId="77777777" w:rsidR="006D2C42" w:rsidRPr="00BD0D90" w:rsidRDefault="006D2C42" w:rsidP="004B5151">
            <w:pPr>
              <w:pStyle w:val="Underrubrik2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4DD9A23" w14:textId="77777777" w:rsidR="006D2C42" w:rsidRPr="006D2C42" w:rsidRDefault="006D2C42" w:rsidP="004B5151">
            <w:pPr>
              <w:pStyle w:val="brdtext-nyhetsbrev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2C42">
              <w:rPr>
                <w:rFonts w:ascii="Arial" w:hAnsi="Arial" w:cs="Arial"/>
                <w:bCs/>
                <w:sz w:val="16"/>
                <w:szCs w:val="16"/>
              </w:rPr>
              <w:t>Mycket liten</w:t>
            </w:r>
          </w:p>
        </w:tc>
        <w:tc>
          <w:tcPr>
            <w:tcW w:w="1701" w:type="dxa"/>
          </w:tcPr>
          <w:p w14:paraId="746F1DF5" w14:textId="77777777" w:rsidR="006D2C42" w:rsidRPr="006D2C42" w:rsidRDefault="006D2C42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DD39E9" w14:textId="77777777" w:rsidR="006D2C42" w:rsidRPr="006D2C42" w:rsidRDefault="006D2C42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038DDC" w14:textId="77777777" w:rsidR="006D2C42" w:rsidRPr="006D2C42" w:rsidRDefault="006D2C42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66388A" w14:textId="77777777" w:rsidR="006D2C42" w:rsidRPr="006D2C42" w:rsidRDefault="006D2C42" w:rsidP="004B5151">
            <w:pPr>
              <w:pStyle w:val="Underrubrik2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</w:tr>
    </w:tbl>
    <w:p w14:paraId="23713D67" w14:textId="77777777" w:rsidR="005F29C8" w:rsidRPr="006D2C42" w:rsidRDefault="005F29C8" w:rsidP="005F29C8">
      <w:pPr>
        <w:pStyle w:val="Underrubrik2"/>
        <w:rPr>
          <w:rFonts w:ascii="Times New Roman" w:hAnsi="Times New Roman" w:cs="Times New Roman"/>
          <w:sz w:val="6"/>
          <w:szCs w:val="6"/>
        </w:rPr>
      </w:pPr>
      <w:r>
        <w:t xml:space="preserve"> </w:t>
      </w:r>
    </w:p>
    <w:p w14:paraId="4A4D5662" w14:textId="77777777" w:rsidR="005F29C8" w:rsidRPr="006D2C42" w:rsidRDefault="005F29C8" w:rsidP="005F29C8">
      <w:pPr>
        <w:pStyle w:val="Underrubrik2"/>
        <w:rPr>
          <w:rFonts w:ascii="Times New Roman" w:hAnsi="Times New Roman" w:cs="Times New Roman"/>
          <w:b w:val="0"/>
          <w:bCs/>
          <w:sz w:val="16"/>
          <w:szCs w:val="16"/>
        </w:rPr>
      </w:pPr>
      <w:r w:rsidRPr="006D2C42">
        <w:rPr>
          <w:rFonts w:ascii="Times New Roman" w:hAnsi="Times New Roman" w:cs="Times New Roman"/>
          <w:sz w:val="16"/>
          <w:szCs w:val="16"/>
        </w:rPr>
        <w:t>*Sannolikhetsgrad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  <w:u w:val="single"/>
        </w:rPr>
        <w:t>Mycket stor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- kan inträffa dagligen, 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  <w:u w:val="single"/>
        </w:rPr>
        <w:t>Stor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- kan inträffa varje vecka, 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  <w:u w:val="single"/>
        </w:rPr>
        <w:t>Liten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- kan inträffa varje månad, 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  <w:u w:val="single"/>
        </w:rPr>
        <w:t>Mycket liten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- kan inträffa 1ggr/år eller mer sällan. </w:t>
      </w:r>
    </w:p>
    <w:p w14:paraId="13F7CFC3" w14:textId="77777777" w:rsidR="005F29C8" w:rsidRPr="006D2C42" w:rsidRDefault="005F29C8" w:rsidP="005F29C8">
      <w:pPr>
        <w:pStyle w:val="Underrubrik2"/>
        <w:rPr>
          <w:rFonts w:ascii="Times New Roman" w:hAnsi="Times New Roman" w:cs="Times New Roman"/>
          <w:b w:val="0"/>
          <w:bCs/>
          <w:sz w:val="6"/>
          <w:szCs w:val="6"/>
        </w:rPr>
      </w:pP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</w:t>
      </w:r>
    </w:p>
    <w:p w14:paraId="24EA1D5F" w14:textId="77777777" w:rsidR="005F29C8" w:rsidRPr="006D2C42" w:rsidRDefault="005F29C8" w:rsidP="005F29C8">
      <w:pPr>
        <w:pStyle w:val="Underrubrik2"/>
        <w:rPr>
          <w:rFonts w:ascii="Times New Roman" w:hAnsi="Times New Roman" w:cs="Times New Roman"/>
          <w:b w:val="0"/>
          <w:bCs/>
          <w:sz w:val="16"/>
          <w:szCs w:val="16"/>
        </w:rPr>
      </w:pPr>
      <w:r w:rsidRPr="006D2C42">
        <w:rPr>
          <w:rFonts w:ascii="Times New Roman" w:hAnsi="Times New Roman" w:cs="Times New Roman"/>
          <w:sz w:val="16"/>
          <w:szCs w:val="16"/>
        </w:rPr>
        <w:t>**Allvarlighetsgrad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  <w:u w:val="single"/>
        </w:rPr>
        <w:t>Mycket hög/Katastrofal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- hot mot hälsa, liv eller säkerhet, dödsfall, svår skada med livslånga men eller uppenbar risk för svåra fysiska eller psykiska skador, belastningar i arbetet där de flesta riskerar att drabbas av belastningsbesvär på kort eller lång sikt, 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  <w:u w:val="single"/>
        </w:rPr>
        <w:t>Betydande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- längre sjukskrivning  ≥90 dagar, Bestående funktionsnedsättning - Risk för fysiska, eller psykiska skador, bristande kunskaper om funktioner eller ofullständiga instruktioner, brister i den fysiska miljön, hög personalomsättning, 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  <w:u w:val="single"/>
        </w:rPr>
        <w:t>Måttlig</w:t>
      </w:r>
      <w:r w:rsidRPr="006D2C42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6D2C42">
        <w:rPr>
          <w:rFonts w:ascii="Times New Roman" w:hAnsi="Times New Roman" w:cs="Times New Roman"/>
          <w:b w:val="0"/>
          <w:sz w:val="16"/>
          <w:szCs w:val="16"/>
        </w:rPr>
        <w:t xml:space="preserve">- 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Skada med kortare sjukskrivning &lt;90 dagar, Övergående funktionsnedsättning, Tillfälliga höga arbetsbelastningar, Byte av arbetsplats, Belastningar i arbetet där flera riskerar att drabbas på kort eller lång sikt Övergående obehag, besvär eller funktionsnedsättning, 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  <w:u w:val="single"/>
        </w:rPr>
        <w:t>Mindre</w:t>
      </w:r>
      <w:r w:rsidRPr="006D2C42">
        <w:rPr>
          <w:rFonts w:ascii="Times New Roman" w:hAnsi="Times New Roman" w:cs="Times New Roman"/>
          <w:b w:val="0"/>
          <w:bCs/>
          <w:sz w:val="16"/>
          <w:szCs w:val="16"/>
        </w:rPr>
        <w:t xml:space="preserve"> - Obehag eller obetydlig skada eller påverkan av arbetsmiljö, Skada utan sjukskrivning, Belastningar i arbetet där ingen riskerar att drabbas  på kort eller lång sikt</w:t>
      </w:r>
    </w:p>
    <w:p w14:paraId="5A300C3B" w14:textId="77777777" w:rsidR="005F29C8" w:rsidRPr="005F29C8" w:rsidRDefault="005F29C8" w:rsidP="005F29C8">
      <w:pPr>
        <w:rPr>
          <w:lang w:eastAsia="sv-SE"/>
        </w:rPr>
      </w:pPr>
    </w:p>
    <w:sectPr w:rsidR="005F29C8" w:rsidRPr="005F29C8" w:rsidSect="002944E9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B6DCB"/>
    <w:multiLevelType w:val="hybridMultilevel"/>
    <w:tmpl w:val="99781E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6700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44"/>
    <w:rsid w:val="00021C8A"/>
    <w:rsid w:val="000D455D"/>
    <w:rsid w:val="000E2512"/>
    <w:rsid w:val="00136899"/>
    <w:rsid w:val="00174862"/>
    <w:rsid w:val="001F24EF"/>
    <w:rsid w:val="00235C20"/>
    <w:rsid w:val="002944E9"/>
    <w:rsid w:val="002B2739"/>
    <w:rsid w:val="002D1AE0"/>
    <w:rsid w:val="002D221B"/>
    <w:rsid w:val="003728DC"/>
    <w:rsid w:val="004F2ACD"/>
    <w:rsid w:val="00570BE8"/>
    <w:rsid w:val="005F29C8"/>
    <w:rsid w:val="005F7C9C"/>
    <w:rsid w:val="00612244"/>
    <w:rsid w:val="006547B4"/>
    <w:rsid w:val="00675D55"/>
    <w:rsid w:val="006D2C42"/>
    <w:rsid w:val="007B5F77"/>
    <w:rsid w:val="008216CC"/>
    <w:rsid w:val="008D2E24"/>
    <w:rsid w:val="00953FE6"/>
    <w:rsid w:val="00AB5FE0"/>
    <w:rsid w:val="00B11040"/>
    <w:rsid w:val="00B344C6"/>
    <w:rsid w:val="00B9040D"/>
    <w:rsid w:val="00BF3599"/>
    <w:rsid w:val="00C620D4"/>
    <w:rsid w:val="00CF43F8"/>
    <w:rsid w:val="00D029C5"/>
    <w:rsid w:val="00DB576B"/>
    <w:rsid w:val="00DD5C8C"/>
    <w:rsid w:val="00E221E6"/>
    <w:rsid w:val="00E711AC"/>
    <w:rsid w:val="00F655AA"/>
    <w:rsid w:val="00F73C67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5EEB"/>
  <w15:chartTrackingRefBased/>
  <w15:docId w15:val="{602C1B33-A616-454B-ADF0-AF4A588E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4" w:unhideWhenUsed="1" w:qFormat="1"/>
    <w:lsdException w:name="heading 6" w:semiHidden="1" w:uiPriority="44" w:unhideWhenUsed="1" w:qFormat="1"/>
    <w:lsdException w:name="heading 7" w:semiHidden="1" w:uiPriority="44" w:unhideWhenUsed="1" w:qFormat="1"/>
    <w:lsdException w:name="heading 8" w:semiHidden="1" w:uiPriority="44" w:unhideWhenUsed="1" w:qFormat="1"/>
    <w:lsdException w:name="heading 9" w:semiHidden="1" w:uiPriority="4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244"/>
    <w:pPr>
      <w:spacing w:after="120" w:line="240" w:lineRule="atLeast"/>
    </w:pPr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1"/>
    <w:qFormat/>
    <w:rsid w:val="00612244"/>
    <w:pPr>
      <w:keepNext/>
      <w:numPr>
        <w:numId w:val="1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unhideWhenUsed/>
    <w:qFormat/>
    <w:rsid w:val="00612244"/>
    <w:pPr>
      <w:keepNext/>
      <w:numPr>
        <w:ilvl w:val="1"/>
        <w:numId w:val="1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semiHidden/>
    <w:unhideWhenUsed/>
    <w:qFormat/>
    <w:rsid w:val="00612244"/>
    <w:pPr>
      <w:keepNext/>
      <w:numPr>
        <w:ilvl w:val="2"/>
        <w:numId w:val="1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semiHidden/>
    <w:unhideWhenUsed/>
    <w:qFormat/>
    <w:rsid w:val="00612244"/>
    <w:pPr>
      <w:keepNext/>
      <w:numPr>
        <w:ilvl w:val="3"/>
        <w:numId w:val="1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unhideWhenUsed/>
    <w:qFormat/>
    <w:rsid w:val="00612244"/>
    <w:pPr>
      <w:keepNext/>
      <w:numPr>
        <w:ilvl w:val="4"/>
        <w:numId w:val="1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612244"/>
    <w:pPr>
      <w:keepNext/>
      <w:numPr>
        <w:ilvl w:val="5"/>
        <w:numId w:val="1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61224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61224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61224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612244"/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612244"/>
    <w:rPr>
      <w:rFonts w:ascii="Arial" w:eastAsiaTheme="majorEastAsia" w:hAnsi="Arial" w:cs="Arial"/>
      <w:b/>
      <w:sz w:val="20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3"/>
    <w:semiHidden/>
    <w:rsid w:val="00612244"/>
    <w:rPr>
      <w:rFonts w:ascii="Arial" w:eastAsiaTheme="majorEastAsia" w:hAnsi="Arial" w:cs="Arial"/>
      <w:sz w:val="20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4"/>
    <w:semiHidden/>
    <w:rsid w:val="00612244"/>
    <w:rPr>
      <w:rFonts w:ascii="Arial" w:eastAsiaTheme="majorEastAsia" w:hAnsi="Arial" w:cs="Arial"/>
      <w:b/>
      <w:sz w:val="20"/>
      <w:szCs w:val="26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612244"/>
    <w:rPr>
      <w:rFonts w:ascii="Times New Roman" w:eastAsiaTheme="majorEastAsia" w:hAnsi="Times New Roman" w:cs="Times New Roman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612244"/>
    <w:rPr>
      <w:rFonts w:ascii="Calibri" w:eastAsiaTheme="majorEastAsia" w:hAnsi="Calibri" w:cs="Calibri"/>
      <w:iCs/>
      <w:sz w:val="18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6122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612244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61224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Liststycke">
    <w:name w:val="List Paragraph"/>
    <w:basedOn w:val="Normal"/>
    <w:uiPriority w:val="34"/>
    <w:qFormat/>
    <w:rsid w:val="00F73C67"/>
    <w:pPr>
      <w:ind w:left="720"/>
      <w:contextualSpacing/>
    </w:pPr>
  </w:style>
  <w:style w:type="table" w:styleId="Tabellrutnt">
    <w:name w:val="Table Grid"/>
    <w:basedOn w:val="Normaltabell"/>
    <w:uiPriority w:val="59"/>
    <w:rsid w:val="000D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-nyhetsbrev">
    <w:name w:val="brödtext - nyhetsbrev"/>
    <w:basedOn w:val="Normal"/>
    <w:link w:val="brdtext-nyhetsbrevChar"/>
    <w:qFormat/>
    <w:rsid w:val="005F29C8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aramond" w:eastAsia="MS Gothic" w:hAnsi="Garamond" w:cs="Garamond"/>
      <w:color w:val="000000"/>
      <w:sz w:val="24"/>
      <w:szCs w:val="20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5F29C8"/>
    <w:pPr>
      <w:ind w:right="142"/>
    </w:pPr>
    <w:rPr>
      <w:rFonts w:ascii="Century Gothic" w:hAnsi="Century Gothic"/>
      <w:b/>
      <w:sz w:val="20"/>
      <w:szCs w:val="24"/>
    </w:rPr>
  </w:style>
  <w:style w:type="character" w:customStyle="1" w:styleId="brdtext-nyhetsbrevChar">
    <w:name w:val="brödtext - nyhetsbrev Char"/>
    <w:basedOn w:val="Standardstycketeckensnitt"/>
    <w:link w:val="brdtext-nyhetsbrev"/>
    <w:rsid w:val="005F29C8"/>
    <w:rPr>
      <w:rFonts w:ascii="Garamond" w:eastAsia="MS Gothic" w:hAnsi="Garamond" w:cs="Garamond"/>
      <w:color w:val="000000"/>
      <w:sz w:val="24"/>
      <w:szCs w:val="20"/>
      <w:lang w:eastAsia="ja-JP"/>
    </w:rPr>
  </w:style>
  <w:style w:type="character" w:customStyle="1" w:styleId="Underrubrik2Char">
    <w:name w:val="Underrubrik 2 Char"/>
    <w:basedOn w:val="brdtext-nyhetsbrevChar"/>
    <w:link w:val="Underrubrik2"/>
    <w:rsid w:val="005F29C8"/>
    <w:rPr>
      <w:rFonts w:ascii="Century Gothic" w:eastAsia="MS Gothic" w:hAnsi="Century Gothic" w:cs="Garamond"/>
      <w:b/>
      <w:color w:val="000000"/>
      <w:sz w:val="20"/>
      <w:szCs w:val="24"/>
      <w:lang w:eastAsia="ja-JP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F43F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F43F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F43F8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43F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43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1235</Words>
  <Characters>6548</Characters>
  <Application>Microsoft Office Word</Application>
  <DocSecurity>4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Löf</dc:creator>
  <cp:keywords/>
  <dc:description/>
  <cp:lastModifiedBy>Erica Gunnarsson</cp:lastModifiedBy>
  <cp:revision>2</cp:revision>
  <dcterms:created xsi:type="dcterms:W3CDTF">2021-10-22T09:02:00Z</dcterms:created>
  <dcterms:modified xsi:type="dcterms:W3CDTF">2021-10-22T09:02:00Z</dcterms:modified>
</cp:coreProperties>
</file>